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6AEAF" w14:textId="44B46F3A" w:rsidR="00B87082" w:rsidRDefault="000D0EB4">
      <w:pPr>
        <w:rPr>
          <w:sz w:val="2"/>
        </w:rPr>
      </w:pPr>
      <w:r>
        <w:rPr>
          <w:rFonts w:ascii="Times New Roman" w:hAnsi="Times New Roman"/>
          <w:b/>
          <w:noProof/>
          <w:color w:val="000000"/>
          <w:spacing w:val="-8"/>
          <w:w w:val="105"/>
          <w:sz w:val="32"/>
          <w:lang w:val="pl-PL"/>
        </w:rPr>
        <w:drawing>
          <wp:anchor distT="0" distB="0" distL="114300" distR="114300" simplePos="0" relativeHeight="251656704" behindDoc="0" locked="0" layoutInCell="1" allowOverlap="1" wp14:anchorId="3261D545" wp14:editId="211A931F">
            <wp:simplePos x="0" y="0"/>
            <wp:positionH relativeFrom="column">
              <wp:posOffset>345440</wp:posOffset>
            </wp:positionH>
            <wp:positionV relativeFrom="paragraph">
              <wp:posOffset>-542925</wp:posOffset>
            </wp:positionV>
            <wp:extent cx="2230120" cy="1285875"/>
            <wp:effectExtent l="0" t="0" r="0" b="0"/>
            <wp:wrapTopAndBottom/>
            <wp:docPr id="11640113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</w:rPr>
        <w:drawing>
          <wp:anchor distT="0" distB="0" distL="114300" distR="114300" simplePos="0" relativeHeight="251657728" behindDoc="0" locked="0" layoutInCell="1" allowOverlap="1" wp14:anchorId="7FCE86B9" wp14:editId="55A6BB75">
            <wp:simplePos x="0" y="0"/>
            <wp:positionH relativeFrom="column">
              <wp:posOffset>3317240</wp:posOffset>
            </wp:positionH>
            <wp:positionV relativeFrom="paragraph">
              <wp:posOffset>-666750</wp:posOffset>
            </wp:positionV>
            <wp:extent cx="1790700" cy="1345565"/>
            <wp:effectExtent l="0" t="0" r="0" b="0"/>
            <wp:wrapSquare wrapText="bothSides"/>
            <wp:docPr id="5529598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21C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9162E09" wp14:editId="19BEB863">
                <wp:simplePos x="0" y="0"/>
                <wp:positionH relativeFrom="column">
                  <wp:posOffset>0</wp:posOffset>
                </wp:positionH>
                <wp:positionV relativeFrom="paragraph">
                  <wp:posOffset>8793480</wp:posOffset>
                </wp:positionV>
                <wp:extent cx="5803900" cy="127635"/>
                <wp:effectExtent l="0" t="1905" r="0" b="3810"/>
                <wp:wrapSquare wrapText="bothSides"/>
                <wp:docPr id="183334709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BC1F1" w14:textId="29A74425" w:rsidR="00B87082" w:rsidRDefault="00B87082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65"/>
                                <w:sz w:val="21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62E09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692.4pt;width:457pt;height:10.0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" filled="f" stroked="f">
                <v:textbox inset="0,0,0,0">
                  <w:txbxContent>
                    <w:p w14:paraId="7AEBC1F1" w14:textId="29A74425" w:rsidR="00B87082" w:rsidRDefault="00B87082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w w:val="165"/>
                          <w:sz w:val="21"/>
                          <w:lang w:val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9FEE1E" w14:textId="72C03E6D" w:rsidR="0048355D" w:rsidRDefault="0048355D">
      <w:pPr>
        <w:spacing w:before="396"/>
        <w:jc w:val="center"/>
        <w:rPr>
          <w:rFonts w:ascii="Times New Roman" w:hAnsi="Times New Roman"/>
          <w:b/>
          <w:color w:val="000000"/>
          <w:spacing w:val="-8"/>
          <w:w w:val="105"/>
          <w:sz w:val="32"/>
          <w:lang w:val="pl-PL"/>
        </w:rPr>
      </w:pPr>
    </w:p>
    <w:p w14:paraId="5F54B5B9" w14:textId="46F7E1D8" w:rsidR="00B87082" w:rsidRDefault="00000000">
      <w:pPr>
        <w:spacing w:before="396"/>
        <w:jc w:val="center"/>
        <w:rPr>
          <w:rFonts w:ascii="Times New Roman" w:hAnsi="Times New Roman"/>
          <w:b/>
          <w:color w:val="000000"/>
          <w:spacing w:val="-8"/>
          <w:w w:val="105"/>
          <w:sz w:val="32"/>
          <w:lang w:val="pl-PL"/>
        </w:rPr>
      </w:pPr>
      <w:r>
        <w:rPr>
          <w:rFonts w:ascii="Times New Roman" w:hAnsi="Times New Roman"/>
          <w:b/>
          <w:color w:val="000000"/>
          <w:spacing w:val="-8"/>
          <w:w w:val="105"/>
          <w:sz w:val="32"/>
          <w:lang w:val="pl-PL"/>
        </w:rPr>
        <w:t>Zapytanie ofertowe</w:t>
      </w:r>
    </w:p>
    <w:p w14:paraId="4FCC5804" w14:textId="715F04B4" w:rsidR="00B87082" w:rsidRDefault="00000000">
      <w:pPr>
        <w:spacing w:before="396" w:line="276" w:lineRule="auto"/>
        <w:ind w:right="72"/>
        <w:jc w:val="both"/>
        <w:rPr>
          <w:rFonts w:ascii="Times New Roman" w:hAnsi="Times New Roman"/>
          <w:b/>
          <w:color w:val="000000"/>
          <w:spacing w:val="-9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9"/>
          <w:sz w:val="24"/>
          <w:lang w:val="pl-PL"/>
        </w:rPr>
        <w:t xml:space="preserve">Parafia Rzymskokatolicka pw. </w:t>
      </w:r>
      <w:r w:rsidR="0048355D">
        <w:rPr>
          <w:rFonts w:ascii="Times New Roman" w:hAnsi="Times New Roman"/>
          <w:b/>
          <w:color w:val="000000"/>
          <w:spacing w:val="-9"/>
          <w:sz w:val="24"/>
          <w:lang w:val="pl-PL"/>
        </w:rPr>
        <w:t xml:space="preserve">Wniebowzięcia Najświętszej Marii Panny w Opactwie </w:t>
      </w:r>
      <w:r w:rsidR="00444C6E">
        <w:rPr>
          <w:rFonts w:ascii="Times New Roman" w:hAnsi="Times New Roman"/>
          <w:b/>
          <w:color w:val="000000"/>
          <w:spacing w:val="-9"/>
          <w:sz w:val="24"/>
          <w:lang w:val="pl-PL"/>
        </w:rPr>
        <w:t>zaprasza</w:t>
      </w:r>
      <w:r>
        <w:rPr>
          <w:rFonts w:ascii="Times New Roman" w:hAnsi="Times New Roman"/>
          <w:b/>
          <w:color w:val="000000"/>
          <w:spacing w:val="-9"/>
          <w:sz w:val="24"/>
          <w:lang w:val="pl-PL"/>
        </w:rPr>
        <w:t xml:space="preserve"> do składania ofert </w:t>
      </w:r>
      <w:r>
        <w:rPr>
          <w:rFonts w:ascii="Times New Roman" w:hAnsi="Times New Roman"/>
          <w:b/>
          <w:color w:val="000000"/>
          <w:sz w:val="24"/>
          <w:lang w:val="pl-PL"/>
        </w:rPr>
        <w:t xml:space="preserve">na realizację zamówienia: pn. </w:t>
      </w:r>
      <w:r>
        <w:rPr>
          <w:rFonts w:ascii="Times New Roman" w:hAnsi="Times New Roman"/>
          <w:b/>
          <w:color w:val="000000"/>
          <w:w w:val="105"/>
          <w:sz w:val="24"/>
          <w:lang w:val="pl-PL"/>
        </w:rPr>
        <w:t xml:space="preserve">„Remont </w:t>
      </w:r>
      <w:bookmarkStart w:id="0" w:name="_Hlk164340176"/>
      <w:r w:rsidR="0048355D">
        <w:rPr>
          <w:rFonts w:ascii="Times New Roman" w:hAnsi="Times New Roman"/>
          <w:b/>
          <w:color w:val="000000"/>
          <w:w w:val="105"/>
          <w:sz w:val="24"/>
          <w:lang w:val="pl-PL"/>
        </w:rPr>
        <w:t xml:space="preserve">dzwonnicy w zabudowie poklasztornej Benedyktynów oraz parkanu z XVIII wieku </w:t>
      </w:r>
      <w:bookmarkEnd w:id="0"/>
      <w:r w:rsidR="0048355D">
        <w:rPr>
          <w:rFonts w:ascii="Times New Roman" w:hAnsi="Times New Roman"/>
          <w:b/>
          <w:color w:val="000000"/>
          <w:w w:val="105"/>
          <w:sz w:val="24"/>
          <w:lang w:val="pl-PL"/>
        </w:rPr>
        <w:t>w m. Opactwo</w:t>
      </w:r>
      <w:r>
        <w:rPr>
          <w:rFonts w:ascii="Times New Roman" w:hAnsi="Times New Roman"/>
          <w:b/>
          <w:color w:val="000000"/>
          <w:w w:val="105"/>
          <w:sz w:val="24"/>
          <w:lang w:val="pl-PL"/>
        </w:rPr>
        <w:t xml:space="preserve">", </w:t>
      </w:r>
      <w:r>
        <w:rPr>
          <w:rFonts w:ascii="Times New Roman" w:hAnsi="Times New Roman"/>
          <w:b/>
          <w:color w:val="000000"/>
          <w:sz w:val="24"/>
          <w:lang w:val="pl-PL"/>
        </w:rPr>
        <w:t xml:space="preserve">objętego </w:t>
      </w:r>
      <w:r>
        <w:rPr>
          <w:rFonts w:ascii="Times New Roman" w:hAnsi="Times New Roman"/>
          <w:b/>
          <w:color w:val="000000"/>
          <w:spacing w:val="-5"/>
          <w:sz w:val="24"/>
          <w:lang w:val="pl-PL"/>
        </w:rPr>
        <w:t>dofinansowaniem z Rządowego Programu Odbudowy Zabytków.</w:t>
      </w:r>
    </w:p>
    <w:p w14:paraId="6D597B2D" w14:textId="749FC0DA" w:rsidR="00B87082" w:rsidRDefault="00000000">
      <w:pPr>
        <w:spacing w:before="324" w:line="273" w:lineRule="auto"/>
        <w:ind w:right="72"/>
        <w:jc w:val="both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 xml:space="preserve">Niniejsze postępowanie prowadzone jest w sposób konkurencyjny i transparentny, </w:t>
      </w:r>
      <w:r w:rsidR="00065298">
        <w:rPr>
          <w:rFonts w:ascii="Times New Roman" w:hAnsi="Times New Roman"/>
          <w:b/>
          <w:color w:val="000000"/>
          <w:sz w:val="24"/>
          <w:lang w:val="pl-PL"/>
        </w:rPr>
        <w:br/>
      </w:r>
      <w:r>
        <w:rPr>
          <w:rFonts w:ascii="Times New Roman" w:hAnsi="Times New Roman"/>
          <w:b/>
          <w:color w:val="000000"/>
          <w:sz w:val="24"/>
          <w:lang w:val="pl-PL"/>
        </w:rPr>
        <w:t xml:space="preserve">w </w:t>
      </w:r>
      <w:r>
        <w:rPr>
          <w:rFonts w:ascii="Times New Roman" w:hAnsi="Times New Roman"/>
          <w:b/>
          <w:color w:val="000000"/>
          <w:spacing w:val="-3"/>
          <w:sz w:val="24"/>
          <w:lang w:val="pl-PL"/>
        </w:rPr>
        <w:t xml:space="preserve">szczególności z uwzględnieniem § 8 ust. 6 Regulaminu Naboru Wniosków z Rządowego </w:t>
      </w:r>
      <w:r>
        <w:rPr>
          <w:rFonts w:ascii="Times New Roman" w:hAnsi="Times New Roman"/>
          <w:b/>
          <w:color w:val="000000"/>
          <w:spacing w:val="-8"/>
          <w:sz w:val="24"/>
          <w:lang w:val="pl-PL"/>
        </w:rPr>
        <w:t>Programu Odbudowy Zabytków.</w:t>
      </w:r>
    </w:p>
    <w:p w14:paraId="1CD75281" w14:textId="77777777" w:rsidR="00B87082" w:rsidRDefault="00000000">
      <w:pPr>
        <w:spacing w:before="324" w:line="273" w:lineRule="auto"/>
        <w:ind w:right="72"/>
        <w:rPr>
          <w:rFonts w:ascii="Times New Roman" w:hAnsi="Times New Roman"/>
          <w:b/>
          <w:color w:val="000000"/>
          <w:spacing w:val="-4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4"/>
          <w:sz w:val="24"/>
          <w:lang w:val="pl-PL"/>
        </w:rPr>
        <w:t xml:space="preserve">Do niniejszego zaproszenia do składania ofert nie stosuje się Ustawy z dnia 11 września 2019 </w:t>
      </w:r>
      <w:r>
        <w:rPr>
          <w:rFonts w:ascii="Times New Roman" w:hAnsi="Times New Roman"/>
          <w:b/>
          <w:color w:val="000000"/>
          <w:spacing w:val="-2"/>
          <w:sz w:val="24"/>
          <w:lang w:val="pl-PL"/>
        </w:rPr>
        <w:t xml:space="preserve">r. - Prawo zamówień publicznych (tj. Dz. U. z 2023 r. poz. 1605 </w:t>
      </w:r>
      <w:r w:rsidRPr="0048355D">
        <w:rPr>
          <w:rFonts w:ascii="Times New Roman" w:hAnsi="Times New Roman"/>
          <w:b/>
          <w:spacing w:val="-2"/>
          <w:sz w:val="24"/>
          <w:lang w:val="pl-PL"/>
        </w:rPr>
        <w:t xml:space="preserve">z </w:t>
      </w:r>
      <w:hyperlink r:id="rId9">
        <w:r w:rsidRPr="0048355D">
          <w:rPr>
            <w:rFonts w:ascii="Times New Roman" w:hAnsi="Times New Roman"/>
            <w:b/>
            <w:spacing w:val="-2"/>
            <w:sz w:val="24"/>
            <w:u w:val="single"/>
            <w:lang w:val="pl-PL"/>
          </w:rPr>
          <w:t>późn. zm</w:t>
        </w:r>
      </w:hyperlink>
      <w:r w:rsidRPr="0048355D">
        <w:rPr>
          <w:rFonts w:ascii="Times New Roman" w:hAnsi="Times New Roman"/>
          <w:b/>
          <w:spacing w:val="-2"/>
          <w:sz w:val="24"/>
          <w:lang w:val="pl-PL"/>
        </w:rPr>
        <w:t>.).</w:t>
      </w:r>
    </w:p>
    <w:p w14:paraId="0B84DABC" w14:textId="34375881" w:rsidR="00B87082" w:rsidRDefault="00000000">
      <w:pPr>
        <w:spacing w:before="324" w:line="276" w:lineRule="auto"/>
        <w:ind w:right="72"/>
        <w:rPr>
          <w:rFonts w:ascii="Times New Roman" w:hAnsi="Times New Roman"/>
          <w:b/>
          <w:color w:val="000000"/>
          <w:spacing w:val="-8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8"/>
          <w:sz w:val="24"/>
          <w:lang w:val="pl-PL"/>
        </w:rPr>
        <w:t xml:space="preserve">Upublicznienie zapytania ofertowego poprzez umieszczenie zapytania na stronie internetowej </w:t>
      </w:r>
      <w:r>
        <w:rPr>
          <w:rFonts w:ascii="Times New Roman" w:hAnsi="Times New Roman"/>
          <w:b/>
          <w:color w:val="000000"/>
          <w:spacing w:val="-7"/>
          <w:sz w:val="24"/>
          <w:lang w:val="pl-PL"/>
        </w:rPr>
        <w:t xml:space="preserve">Gminy </w:t>
      </w:r>
      <w:r w:rsidR="0048355D">
        <w:rPr>
          <w:rFonts w:ascii="Times New Roman" w:hAnsi="Times New Roman"/>
          <w:b/>
          <w:color w:val="000000"/>
          <w:spacing w:val="-7"/>
          <w:sz w:val="24"/>
          <w:lang w:val="pl-PL"/>
        </w:rPr>
        <w:t xml:space="preserve">Sieciechów </w:t>
      </w:r>
      <w:r w:rsidR="00FA2CFA">
        <w:rPr>
          <w:rFonts w:ascii="Times New Roman" w:hAnsi="Times New Roman"/>
          <w:b/>
          <w:color w:val="000000"/>
          <w:spacing w:val="-7"/>
          <w:sz w:val="24"/>
          <w:lang w:val="pl-PL"/>
        </w:rPr>
        <w:t xml:space="preserve">oraz na BIP </w:t>
      </w:r>
      <w:hyperlink r:id="rId10" w:history="1">
        <w:r w:rsidR="00FA2CFA" w:rsidRPr="006E172A">
          <w:rPr>
            <w:rStyle w:val="Hipercze"/>
            <w:rFonts w:ascii="Times New Roman" w:hAnsi="Times New Roman"/>
            <w:b/>
            <w:spacing w:val="-7"/>
            <w:sz w:val="24"/>
            <w:lang w:val="pl-PL"/>
          </w:rPr>
          <w:t>https://bip.sieciechow.pl/</w:t>
        </w:r>
      </w:hyperlink>
      <w:r w:rsidR="0048355D">
        <w:rPr>
          <w:rFonts w:ascii="Times New Roman" w:hAnsi="Times New Roman"/>
          <w:b/>
          <w:color w:val="000000"/>
          <w:spacing w:val="-7"/>
          <w:sz w:val="24"/>
          <w:lang w:val="pl-PL"/>
        </w:rPr>
        <w:t xml:space="preserve">  </w:t>
      </w:r>
    </w:p>
    <w:p w14:paraId="02C816CC" w14:textId="77777777" w:rsidR="00B87082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396"/>
        <w:ind w:left="432"/>
        <w:rPr>
          <w:rFonts w:ascii="Times New Roman" w:hAnsi="Times New Roman"/>
          <w:b/>
          <w:color w:val="4B739A"/>
          <w:spacing w:val="20"/>
          <w:w w:val="105"/>
          <w:sz w:val="28"/>
          <w:lang w:val="pl-PL"/>
        </w:rPr>
      </w:pPr>
      <w:r>
        <w:rPr>
          <w:rFonts w:ascii="Times New Roman" w:hAnsi="Times New Roman"/>
          <w:b/>
          <w:color w:val="4B739A"/>
          <w:spacing w:val="20"/>
          <w:w w:val="105"/>
          <w:sz w:val="28"/>
          <w:lang w:val="pl-PL"/>
        </w:rPr>
        <w:t>Zamawiający</w:t>
      </w:r>
    </w:p>
    <w:p w14:paraId="78E5431F" w14:textId="77777777" w:rsidR="0048355D" w:rsidRDefault="0048355D" w:rsidP="0048355D">
      <w:pPr>
        <w:spacing w:before="72" w:line="273" w:lineRule="auto"/>
        <w:ind w:right="1687"/>
        <w:rPr>
          <w:rFonts w:ascii="Times New Roman" w:hAnsi="Times New Roman"/>
          <w:b/>
          <w:color w:val="000000"/>
          <w:spacing w:val="-11"/>
          <w:sz w:val="24"/>
          <w:lang w:val="pl-PL"/>
        </w:rPr>
      </w:pPr>
      <w:r w:rsidRPr="0048355D">
        <w:rPr>
          <w:rFonts w:ascii="Times New Roman" w:hAnsi="Times New Roman"/>
          <w:b/>
          <w:color w:val="000000"/>
          <w:spacing w:val="-11"/>
          <w:sz w:val="24"/>
          <w:lang w:val="pl-PL"/>
        </w:rPr>
        <w:t xml:space="preserve">Parafia Rzymskokatolicka pw. Wniebowzięcia Najświętszej Marii Panny </w:t>
      </w:r>
    </w:p>
    <w:p w14:paraId="511F41F0" w14:textId="63946E0A" w:rsidR="00B87082" w:rsidRDefault="00000000" w:rsidP="0048355D">
      <w:pPr>
        <w:spacing w:before="72" w:line="273" w:lineRule="auto"/>
        <w:ind w:right="1687"/>
        <w:rPr>
          <w:rFonts w:ascii="Times New Roman" w:hAnsi="Times New Roman"/>
          <w:b/>
          <w:color w:val="000000"/>
          <w:spacing w:val="-11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4"/>
          <w:sz w:val="24"/>
          <w:lang w:val="pl-PL"/>
        </w:rPr>
        <w:t xml:space="preserve">Adres: </w:t>
      </w:r>
      <w:r w:rsidR="0048355D">
        <w:rPr>
          <w:rFonts w:ascii="Times New Roman" w:hAnsi="Times New Roman"/>
          <w:b/>
          <w:color w:val="000000"/>
          <w:spacing w:val="-4"/>
          <w:sz w:val="24"/>
          <w:lang w:val="pl-PL"/>
        </w:rPr>
        <w:t xml:space="preserve">Opactwo 17, 26-922 Sieciechów </w:t>
      </w:r>
    </w:p>
    <w:p w14:paraId="37316603" w14:textId="7E0BBF6D" w:rsidR="00B87082" w:rsidRDefault="00000000">
      <w:pPr>
        <w:spacing w:before="36" w:line="206" w:lineRule="auto"/>
        <w:rPr>
          <w:rFonts w:ascii="Times New Roman" w:hAnsi="Times New Roman"/>
          <w:b/>
          <w:color w:val="000000"/>
          <w:spacing w:val="-4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4"/>
          <w:sz w:val="24"/>
          <w:lang w:val="pl-PL"/>
        </w:rPr>
        <w:t xml:space="preserve">NIP: </w:t>
      </w:r>
      <w:r w:rsidR="00F63CE8">
        <w:rPr>
          <w:rFonts w:ascii="Times New Roman" w:hAnsi="Times New Roman"/>
          <w:b/>
          <w:color w:val="000000"/>
          <w:spacing w:val="-4"/>
          <w:sz w:val="24"/>
          <w:lang w:val="pl-PL"/>
        </w:rPr>
        <w:t>8121726496</w:t>
      </w:r>
    </w:p>
    <w:p w14:paraId="7D23590D" w14:textId="1B2B0E82" w:rsidR="00B87082" w:rsidRDefault="00000000">
      <w:pPr>
        <w:spacing w:before="72" w:line="204" w:lineRule="auto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6"/>
          <w:sz w:val="24"/>
          <w:lang w:val="pl-PL"/>
        </w:rPr>
        <w:t xml:space="preserve">REGON: </w:t>
      </w:r>
      <w:r w:rsidR="00F63CE8">
        <w:rPr>
          <w:rFonts w:ascii="Times New Roman" w:hAnsi="Times New Roman"/>
          <w:b/>
          <w:color w:val="000000"/>
          <w:spacing w:val="-6"/>
          <w:sz w:val="24"/>
          <w:lang w:val="pl-PL"/>
        </w:rPr>
        <w:t>040084030</w:t>
      </w:r>
    </w:p>
    <w:p w14:paraId="501C515E" w14:textId="71DEB992" w:rsidR="00B87082" w:rsidRDefault="00000000">
      <w:pPr>
        <w:spacing w:before="72" w:line="204" w:lineRule="auto"/>
        <w:rPr>
          <w:rFonts w:ascii="Times New Roman" w:hAnsi="Times New Roman"/>
          <w:b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2"/>
          <w:sz w:val="24"/>
          <w:lang w:val="pl-PL"/>
        </w:rPr>
        <w:t xml:space="preserve">tel.: </w:t>
      </w:r>
      <w:r w:rsidR="00065298">
        <w:rPr>
          <w:rFonts w:ascii="Times New Roman" w:hAnsi="Times New Roman"/>
          <w:b/>
          <w:color w:val="000000"/>
          <w:spacing w:val="-2"/>
          <w:sz w:val="24"/>
          <w:lang w:val="pl-PL"/>
        </w:rPr>
        <w:t>698651011</w:t>
      </w:r>
    </w:p>
    <w:p w14:paraId="696A508C" w14:textId="7CBC00D1" w:rsidR="00B87082" w:rsidRDefault="00000000">
      <w:pPr>
        <w:spacing w:before="108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6"/>
          <w:sz w:val="24"/>
          <w:lang w:val="pl-PL"/>
        </w:rPr>
        <w:t>mail</w:t>
      </w:r>
      <w:r w:rsidR="00065298">
        <w:rPr>
          <w:rFonts w:ascii="Times New Roman" w:hAnsi="Times New Roman"/>
          <w:b/>
          <w:color w:val="000000"/>
          <w:spacing w:val="-6"/>
          <w:sz w:val="24"/>
          <w:lang w:val="pl-PL"/>
        </w:rPr>
        <w:t xml:space="preserve">: </w:t>
      </w:r>
      <w:r w:rsidR="00065298" w:rsidRPr="00E82430">
        <w:rPr>
          <w:b/>
          <w:bCs/>
          <w:lang w:eastAsia="pl-PL"/>
        </w:rPr>
        <w:t>jrejczak@poczta.fm</w:t>
      </w:r>
    </w:p>
    <w:p w14:paraId="2EA0FD0D" w14:textId="77777777" w:rsidR="00B87082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360"/>
        <w:ind w:left="432"/>
        <w:rPr>
          <w:rFonts w:ascii="Times New Roman" w:hAnsi="Times New Roman"/>
          <w:b/>
          <w:color w:val="4B739A"/>
          <w:spacing w:val="4"/>
          <w:w w:val="105"/>
          <w:sz w:val="28"/>
          <w:lang w:val="pl-PL"/>
        </w:rPr>
      </w:pPr>
      <w:r>
        <w:rPr>
          <w:rFonts w:ascii="Times New Roman" w:hAnsi="Times New Roman"/>
          <w:b/>
          <w:color w:val="4B739A"/>
          <w:spacing w:val="4"/>
          <w:w w:val="105"/>
          <w:sz w:val="28"/>
          <w:lang w:val="pl-PL"/>
        </w:rPr>
        <w:t>Opis przedmiotu zamówienia</w:t>
      </w:r>
    </w:p>
    <w:p w14:paraId="7118AEAA" w14:textId="77777777" w:rsidR="00B87082" w:rsidRPr="001C3B27" w:rsidRDefault="00000000">
      <w:pPr>
        <w:spacing w:before="72"/>
        <w:rPr>
          <w:rFonts w:ascii="Times New Roman" w:hAnsi="Times New Roman"/>
          <w:bCs/>
          <w:color w:val="000000"/>
          <w:spacing w:val="-9"/>
          <w:w w:val="105"/>
          <w:sz w:val="24"/>
          <w:lang w:val="pl-PL"/>
        </w:rPr>
      </w:pPr>
      <w:r w:rsidRPr="001C3B27">
        <w:rPr>
          <w:rFonts w:ascii="Times New Roman" w:hAnsi="Times New Roman"/>
          <w:bCs/>
          <w:color w:val="000000"/>
          <w:spacing w:val="-9"/>
          <w:w w:val="105"/>
          <w:sz w:val="24"/>
          <w:lang w:val="pl-PL"/>
        </w:rPr>
        <w:t>CPV — 45453000-7 Roboty remontowe i renowacyjne</w:t>
      </w:r>
    </w:p>
    <w:p w14:paraId="4B7CE3D8" w14:textId="77777777" w:rsidR="0048355D" w:rsidRPr="001C3B27" w:rsidRDefault="00000000">
      <w:pPr>
        <w:spacing w:line="276" w:lineRule="auto"/>
        <w:ind w:right="72"/>
        <w:jc w:val="both"/>
        <w:rPr>
          <w:rFonts w:ascii="Times New Roman" w:hAnsi="Times New Roman"/>
          <w:bCs/>
          <w:color w:val="000000"/>
          <w:spacing w:val="-5"/>
          <w:sz w:val="24"/>
          <w:lang w:val="pl-PL"/>
        </w:rPr>
      </w:pPr>
      <w:r w:rsidRPr="001C3B27">
        <w:rPr>
          <w:rFonts w:ascii="Times New Roman" w:hAnsi="Times New Roman"/>
          <w:bCs/>
          <w:color w:val="000000"/>
          <w:spacing w:val="-5"/>
          <w:sz w:val="24"/>
          <w:lang w:val="pl-PL"/>
        </w:rPr>
        <w:t xml:space="preserve">Przedmiotem zamówienia jest remont </w:t>
      </w:r>
      <w:r w:rsidR="0048355D" w:rsidRPr="001C3B27">
        <w:rPr>
          <w:rFonts w:ascii="Times New Roman" w:hAnsi="Times New Roman"/>
          <w:bCs/>
          <w:color w:val="000000"/>
          <w:spacing w:val="-5"/>
          <w:sz w:val="24"/>
          <w:lang w:val="pl-PL"/>
        </w:rPr>
        <w:t xml:space="preserve">dzwonnicy w zabudowie poklasztornej Benedyktynów oraz parkanu z XVIII wieku </w:t>
      </w:r>
    </w:p>
    <w:p w14:paraId="092420B6" w14:textId="5B49C69E" w:rsidR="0048355D" w:rsidRDefault="0048355D">
      <w:pPr>
        <w:spacing w:line="276" w:lineRule="auto"/>
        <w:ind w:right="72"/>
        <w:jc w:val="both"/>
        <w:rPr>
          <w:rFonts w:ascii="Times New Roman" w:hAnsi="Times New Roman"/>
          <w:b/>
          <w:color w:val="000000"/>
          <w:spacing w:val="-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5"/>
          <w:sz w:val="24"/>
          <w:lang w:val="pl-PL"/>
        </w:rPr>
        <w:t xml:space="preserve">Szczegóły przedmiotu zamówienia znajdują się w Załączniku nr 1A </w:t>
      </w:r>
    </w:p>
    <w:p w14:paraId="32FDCDA6" w14:textId="04A98AD0" w:rsidR="00E82430" w:rsidRDefault="00E82430">
      <w:pPr>
        <w:spacing w:line="276" w:lineRule="auto"/>
        <w:ind w:right="72"/>
        <w:jc w:val="both"/>
        <w:rPr>
          <w:rFonts w:ascii="Times New Roman" w:hAnsi="Times New Roman"/>
          <w:b/>
          <w:color w:val="000000"/>
          <w:spacing w:val="-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5"/>
          <w:sz w:val="24"/>
          <w:lang w:val="pl-PL"/>
        </w:rPr>
        <w:t>Wykonawca może przeprowadzić wizję lokalną planowanych prac po wcześniejszym umówieniu telefonicznym z proboszczem parafii ks. Jacentym Rejczakiem tel  698 651 011</w:t>
      </w:r>
    </w:p>
    <w:p w14:paraId="354CA457" w14:textId="6E7B4C8D" w:rsidR="000D0EB4" w:rsidRPr="00E82430" w:rsidRDefault="00000000" w:rsidP="000D0EB4">
      <w:pPr>
        <w:pStyle w:val="Akapitzlist"/>
        <w:numPr>
          <w:ilvl w:val="0"/>
          <w:numId w:val="3"/>
        </w:numPr>
        <w:spacing w:line="276" w:lineRule="auto"/>
        <w:ind w:left="0" w:right="72"/>
        <w:jc w:val="both"/>
        <w:rPr>
          <w:rFonts w:ascii="Times New Roman" w:hAnsi="Times New Roman"/>
          <w:b/>
          <w:color w:val="4A6C8F"/>
          <w:spacing w:val="9"/>
          <w:w w:val="105"/>
          <w:sz w:val="28"/>
          <w:lang w:val="pl-PL"/>
        </w:rPr>
      </w:pPr>
      <w:r w:rsidRPr="00444C6E">
        <w:rPr>
          <w:rFonts w:ascii="Times New Roman" w:hAnsi="Times New Roman"/>
          <w:b/>
          <w:color w:val="4A6C8F"/>
          <w:spacing w:val="9"/>
          <w:w w:val="105"/>
          <w:sz w:val="28"/>
          <w:lang w:val="pl-PL"/>
        </w:rPr>
        <w:lastRenderedPageBreak/>
        <w:t xml:space="preserve">Termin wykonania zamówienia </w:t>
      </w:r>
      <w:r w:rsidRPr="00444C6E">
        <w:rPr>
          <w:rFonts w:ascii="Times New Roman" w:hAnsi="Times New Roman"/>
          <w:color w:val="000000"/>
          <w:spacing w:val="-1"/>
          <w:sz w:val="24"/>
          <w:lang w:val="pl-PL"/>
        </w:rPr>
        <w:t xml:space="preserve">Termin wykonania przedmiotu zamówienia: od dnia podpisania umowy do </w:t>
      </w:r>
      <w:r w:rsidRPr="00444C6E">
        <w:rPr>
          <w:rFonts w:ascii="Times New Roman" w:hAnsi="Times New Roman"/>
          <w:b/>
          <w:color w:val="000000"/>
          <w:spacing w:val="-1"/>
          <w:w w:val="105"/>
          <w:sz w:val="24"/>
          <w:lang w:val="pl-PL"/>
        </w:rPr>
        <w:t>3</w:t>
      </w:r>
      <w:r w:rsidR="00444C6E">
        <w:rPr>
          <w:rFonts w:ascii="Times New Roman" w:hAnsi="Times New Roman"/>
          <w:b/>
          <w:color w:val="000000"/>
          <w:spacing w:val="-1"/>
          <w:w w:val="105"/>
          <w:sz w:val="24"/>
          <w:lang w:val="pl-PL"/>
        </w:rPr>
        <w:t>0</w:t>
      </w:r>
      <w:r w:rsidRPr="00444C6E">
        <w:rPr>
          <w:rFonts w:ascii="Times New Roman" w:hAnsi="Times New Roman"/>
          <w:b/>
          <w:color w:val="000000"/>
          <w:spacing w:val="-1"/>
          <w:w w:val="105"/>
          <w:sz w:val="24"/>
          <w:lang w:val="pl-PL"/>
        </w:rPr>
        <w:t>.</w:t>
      </w:r>
      <w:r w:rsidR="00444C6E">
        <w:rPr>
          <w:rFonts w:ascii="Times New Roman" w:hAnsi="Times New Roman"/>
          <w:b/>
          <w:color w:val="000000"/>
          <w:spacing w:val="-1"/>
          <w:w w:val="105"/>
          <w:sz w:val="24"/>
          <w:lang w:val="pl-PL"/>
        </w:rPr>
        <w:t>11</w:t>
      </w:r>
      <w:r w:rsidRPr="00444C6E">
        <w:rPr>
          <w:rFonts w:ascii="Times New Roman" w:hAnsi="Times New Roman"/>
          <w:b/>
          <w:color w:val="000000"/>
          <w:spacing w:val="-1"/>
          <w:w w:val="105"/>
          <w:sz w:val="24"/>
          <w:lang w:val="pl-PL"/>
        </w:rPr>
        <w:t>.2025 r.</w:t>
      </w:r>
    </w:p>
    <w:p w14:paraId="4D0950E5" w14:textId="7FB3CBEE" w:rsidR="00B87082" w:rsidRPr="00E82430" w:rsidRDefault="00E82430" w:rsidP="00E82430">
      <w:pPr>
        <w:tabs>
          <w:tab w:val="decimal" w:pos="360"/>
          <w:tab w:val="decimal" w:pos="864"/>
        </w:tabs>
        <w:spacing w:before="360"/>
        <w:rPr>
          <w:rFonts w:ascii="Times New Roman" w:hAnsi="Times New Roman"/>
          <w:b/>
          <w:color w:val="4A6C8F"/>
          <w:spacing w:val="2"/>
          <w:w w:val="105"/>
          <w:sz w:val="28"/>
          <w:lang w:val="pl-PL"/>
        </w:rPr>
      </w:pPr>
      <w:r>
        <w:rPr>
          <w:rFonts w:ascii="Times New Roman" w:hAnsi="Times New Roman"/>
          <w:b/>
          <w:color w:val="4A6C8F"/>
          <w:spacing w:val="2"/>
          <w:w w:val="105"/>
          <w:sz w:val="28"/>
          <w:lang w:val="pl-PL"/>
        </w:rPr>
        <w:t>4.</w:t>
      </w:r>
      <w:r w:rsidRPr="00E82430">
        <w:rPr>
          <w:rFonts w:ascii="Times New Roman" w:hAnsi="Times New Roman"/>
          <w:b/>
          <w:color w:val="4A6C8F"/>
          <w:spacing w:val="2"/>
          <w:w w:val="105"/>
          <w:sz w:val="28"/>
          <w:lang w:val="pl-PL"/>
        </w:rPr>
        <w:t>Opis sposobu przygotowania oferty</w:t>
      </w:r>
    </w:p>
    <w:p w14:paraId="79714D62" w14:textId="77777777" w:rsidR="00B87082" w:rsidRDefault="00000000">
      <w:pPr>
        <w:spacing w:before="36" w:line="271" w:lineRule="auto"/>
        <w:ind w:left="72" w:right="216"/>
        <w:rPr>
          <w:rFonts w:ascii="Times New Roman" w:hAnsi="Times New Roman"/>
          <w:color w:val="000000"/>
          <w:spacing w:val="4"/>
          <w:sz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lang w:val="pl-PL"/>
        </w:rPr>
        <w:t xml:space="preserve">Oferent powinien stworzyć ofertę na formularzu załączonym do niniejszego Zapytania </w:t>
      </w:r>
      <w:r>
        <w:rPr>
          <w:rFonts w:ascii="Times New Roman" w:hAnsi="Times New Roman"/>
          <w:color w:val="000000"/>
          <w:sz w:val="24"/>
          <w:lang w:val="pl-PL"/>
        </w:rPr>
        <w:t>ofertowego (Załącznik nr 1).</w:t>
      </w:r>
    </w:p>
    <w:p w14:paraId="0AB2B3E6" w14:textId="77777777" w:rsidR="00B87082" w:rsidRDefault="00000000">
      <w:pPr>
        <w:spacing w:before="324"/>
        <w:ind w:left="72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>Oferta powinna:</w:t>
      </w:r>
    </w:p>
    <w:p w14:paraId="04AC2572" w14:textId="3D1A5C36" w:rsidR="00B87082" w:rsidRDefault="00E82430" w:rsidP="00E82430">
      <w:pPr>
        <w:spacing w:before="72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 xml:space="preserve">   — być zgodna z treścią Zapytania ofertowego;</w:t>
      </w:r>
    </w:p>
    <w:p w14:paraId="6723D3B1" w14:textId="766B9D48" w:rsidR="00B87082" w:rsidRDefault="00000000">
      <w:pPr>
        <w:numPr>
          <w:ilvl w:val="0"/>
          <w:numId w:val="4"/>
        </w:numPr>
        <w:tabs>
          <w:tab w:val="clear" w:pos="432"/>
          <w:tab w:val="decimal" w:pos="648"/>
        </w:tabs>
        <w:ind w:left="216"/>
        <w:rPr>
          <w:rFonts w:ascii="Times New Roman" w:hAnsi="Times New Roman"/>
          <w:color w:val="000000"/>
          <w:spacing w:val="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4"/>
          <w:w w:val="105"/>
          <w:sz w:val="24"/>
          <w:lang w:val="pl-PL"/>
        </w:rPr>
        <w:t>być sporządzona w sposób czytelny;</w:t>
      </w:r>
    </w:p>
    <w:p w14:paraId="647D093C" w14:textId="77777777" w:rsidR="00B87082" w:rsidRDefault="00000000">
      <w:pPr>
        <w:numPr>
          <w:ilvl w:val="0"/>
          <w:numId w:val="4"/>
        </w:numPr>
        <w:tabs>
          <w:tab w:val="clear" w:pos="432"/>
          <w:tab w:val="decimal" w:pos="648"/>
        </w:tabs>
        <w:spacing w:before="36" w:line="266" w:lineRule="auto"/>
        <w:ind w:left="648" w:right="288" w:hanging="432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wszelkie zmiany naniesione przez Oferenta w treści oferty po jej sporządzeniu muszą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być parafowane przez Oferenta;</w:t>
      </w:r>
    </w:p>
    <w:p w14:paraId="2BD83E21" w14:textId="77777777" w:rsidR="00B87082" w:rsidRDefault="00000000">
      <w:pPr>
        <w:numPr>
          <w:ilvl w:val="0"/>
          <w:numId w:val="4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color w:val="000000"/>
          <w:spacing w:val="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4"/>
          <w:w w:val="105"/>
          <w:sz w:val="24"/>
          <w:lang w:val="pl-PL"/>
        </w:rPr>
        <w:t>być opatrzona pieczątką firmową;</w:t>
      </w:r>
    </w:p>
    <w:p w14:paraId="21D45115" w14:textId="77777777" w:rsidR="00B87082" w:rsidRDefault="00000000">
      <w:pPr>
        <w:numPr>
          <w:ilvl w:val="0"/>
          <w:numId w:val="4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color w:val="000000"/>
          <w:spacing w:val="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6"/>
          <w:w w:val="105"/>
          <w:sz w:val="24"/>
          <w:lang w:val="pl-PL"/>
        </w:rPr>
        <w:t>posiadać datę sporządzenia;</w:t>
      </w:r>
    </w:p>
    <w:p w14:paraId="693744FB" w14:textId="77777777" w:rsidR="00B87082" w:rsidRDefault="00000000">
      <w:pPr>
        <w:numPr>
          <w:ilvl w:val="0"/>
          <w:numId w:val="4"/>
        </w:numPr>
        <w:tabs>
          <w:tab w:val="clear" w:pos="432"/>
          <w:tab w:val="decimal" w:pos="648"/>
        </w:tabs>
        <w:spacing w:before="72"/>
        <w:ind w:left="648" w:hanging="432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>zawierać adres lub siedzibę Oferenta, numer telefonu, numer NIP;</w:t>
      </w:r>
    </w:p>
    <w:p w14:paraId="085E2D6D" w14:textId="77777777" w:rsidR="00B87082" w:rsidRDefault="00000000">
      <w:pPr>
        <w:numPr>
          <w:ilvl w:val="0"/>
          <w:numId w:val="4"/>
        </w:numPr>
        <w:tabs>
          <w:tab w:val="clear" w:pos="432"/>
          <w:tab w:val="decimal" w:pos="648"/>
        </w:tabs>
        <w:spacing w:before="72" w:line="268" w:lineRule="auto"/>
        <w:ind w:left="648" w:hanging="432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>być podpisana czytelnie przez osobę pełnomocną ze strony Oferenta;</w:t>
      </w:r>
    </w:p>
    <w:p w14:paraId="200152B7" w14:textId="77777777" w:rsidR="00B87082" w:rsidRDefault="00000000">
      <w:pPr>
        <w:numPr>
          <w:ilvl w:val="0"/>
          <w:numId w:val="4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>zawierać wszystkie wymagane niniejszą specyfikacją oświadczenia.</w:t>
      </w:r>
    </w:p>
    <w:p w14:paraId="6DCEFF15" w14:textId="77777777" w:rsidR="00B87082" w:rsidRDefault="00000000">
      <w:pPr>
        <w:spacing w:before="360"/>
        <w:ind w:left="216"/>
        <w:rPr>
          <w:rFonts w:ascii="Times New Roman" w:hAnsi="Times New Roman"/>
          <w:b/>
          <w:color w:val="4E789C"/>
          <w:spacing w:val="12"/>
          <w:sz w:val="28"/>
          <w:lang w:val="pl-PL"/>
        </w:rPr>
      </w:pPr>
      <w:r>
        <w:rPr>
          <w:rFonts w:ascii="Times New Roman" w:hAnsi="Times New Roman"/>
          <w:b/>
          <w:color w:val="4E789C"/>
          <w:spacing w:val="12"/>
          <w:sz w:val="28"/>
          <w:lang w:val="pl-PL"/>
        </w:rPr>
        <w:t>5. Warunki udziału w postępowaniu oraz dokumenty jakie oferent</w:t>
      </w:r>
    </w:p>
    <w:p w14:paraId="391CC935" w14:textId="77777777" w:rsidR="00B87082" w:rsidRDefault="00000000">
      <w:pPr>
        <w:spacing w:before="36"/>
        <w:ind w:left="576"/>
        <w:rPr>
          <w:rFonts w:ascii="Times New Roman" w:hAnsi="Times New Roman"/>
          <w:b/>
          <w:color w:val="4E789C"/>
          <w:sz w:val="28"/>
          <w:lang w:val="pl-PL"/>
        </w:rPr>
      </w:pPr>
      <w:r>
        <w:rPr>
          <w:rFonts w:ascii="Times New Roman" w:hAnsi="Times New Roman"/>
          <w:b/>
          <w:color w:val="4E789C"/>
          <w:sz w:val="28"/>
          <w:lang w:val="pl-PL"/>
        </w:rPr>
        <w:t>winien załączyć do oferty na potwierdzanie tych warunków</w:t>
      </w:r>
    </w:p>
    <w:p w14:paraId="205FC468" w14:textId="505BF195" w:rsidR="00B87082" w:rsidRDefault="00444C6E" w:rsidP="00444C6E">
      <w:pPr>
        <w:spacing w:before="72" w:line="268" w:lineRule="auto"/>
        <w:ind w:left="142" w:right="216"/>
        <w:jc w:val="both"/>
        <w:rPr>
          <w:rFonts w:ascii="Times New Roman" w:hAnsi="Times New Roman"/>
          <w:color w:val="000000"/>
          <w:spacing w:val="-1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1. Oferta musi być przygotowana w na formularzu ofertowym załączonym do niniejszego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Zapytania ofertowego (Załącznik nr 1).</w:t>
      </w:r>
    </w:p>
    <w:p w14:paraId="14FE8E92" w14:textId="54310E2D" w:rsidR="00B87082" w:rsidRDefault="00000000">
      <w:pPr>
        <w:spacing w:line="276" w:lineRule="auto"/>
        <w:ind w:left="576" w:right="216" w:hanging="360"/>
        <w:jc w:val="both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10"/>
          <w:w w:val="105"/>
          <w:sz w:val="24"/>
          <w:lang w:val="pl-PL"/>
        </w:rPr>
        <w:t xml:space="preserve">2. Wykonawcy biorcy udział w postępowaniu muszą posiadać odpowiednie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doświadczenie, co pozwoli na potwierdzenie zdolności technicznej do wykonania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przedmiotu zamówienia. Oferent winien wskazać posiadanie wiedzy i doświadczenia </w:t>
      </w: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poprzez wykazanie realizacji przynajmniej 2 usług remontowo-budowlanych o wartość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powyżej 1</w:t>
      </w:r>
      <w:r w:rsidR="00663797"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 000 000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zł brutto, w tym co najmniej jednej o podobnym charakterze w okresie 5 lat przed terminem składania ofert, a jeżeli okres prowadzenia działalności jest krótszy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- w tym okresie, z podaniem ich wartości, przedmiotu, daty wykonania i odbiorców</w:t>
      </w:r>
      <w:r w:rsidR="00663797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oraz przynajmniej jedno zadanie wykonane w systemie zaprojektuj i wybuduj. 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Przy czym za usługi o podobnym charakterze uznaje się usługi remontowo-budowlane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dla obiektów zabytkowych.</w:t>
      </w:r>
    </w:p>
    <w:p w14:paraId="7F7D98D7" w14:textId="5A9FE794" w:rsidR="00663797" w:rsidRDefault="00663797">
      <w:pPr>
        <w:spacing w:line="276" w:lineRule="auto"/>
        <w:ind w:left="576" w:right="216" w:hanging="360"/>
        <w:jc w:val="both"/>
        <w:rPr>
          <w:rFonts w:ascii="Times New Roman" w:hAnsi="Times New Roman"/>
          <w:color w:val="000000"/>
          <w:spacing w:val="1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3.  Wykonawca zapewnia po swojej stronie osobę, która będzie pełnić funkcję kierownika budowy posiadającego uprawnienia do kierowania robotami budowlanymi przy obiektach zabytkowych.</w:t>
      </w:r>
    </w:p>
    <w:p w14:paraId="04B020C7" w14:textId="02A0A0E6" w:rsidR="00B87082" w:rsidRDefault="00663797">
      <w:pPr>
        <w:spacing w:before="36"/>
        <w:ind w:left="216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4. Zamawiający wymaga od Oferenta przedstawienia następujących dokumentów:</w:t>
      </w:r>
    </w:p>
    <w:p w14:paraId="73E62C6F" w14:textId="77777777" w:rsidR="00B87082" w:rsidRDefault="00000000">
      <w:pPr>
        <w:numPr>
          <w:ilvl w:val="0"/>
          <w:numId w:val="5"/>
        </w:numPr>
        <w:tabs>
          <w:tab w:val="clear" w:pos="432"/>
          <w:tab w:val="decimal" w:pos="1368"/>
        </w:tabs>
        <w:spacing w:before="72" w:line="264" w:lineRule="auto"/>
        <w:ind w:left="1368" w:hanging="432"/>
        <w:rPr>
          <w:rFonts w:ascii="Times New Roman" w:hAnsi="Times New Roman"/>
          <w:color w:val="000000"/>
          <w:spacing w:val="-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>Formularz ofertowy — stanowiący załącznik nr 1 do niniejszego Zapytania;</w:t>
      </w:r>
    </w:p>
    <w:p w14:paraId="60439CBA" w14:textId="77777777" w:rsidR="00B87082" w:rsidRDefault="00000000">
      <w:pPr>
        <w:numPr>
          <w:ilvl w:val="0"/>
          <w:numId w:val="5"/>
        </w:numPr>
        <w:tabs>
          <w:tab w:val="clear" w:pos="432"/>
          <w:tab w:val="decimal" w:pos="1368"/>
        </w:tabs>
        <w:spacing w:before="36" w:line="273" w:lineRule="auto"/>
        <w:ind w:left="1368" w:right="216" w:hanging="432"/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Oświadczenie o braku powiązań kapitałowo-osobowych - wzór oświadczenia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stanowi załącznik nr 2 do niniejszego Zapytania;</w:t>
      </w:r>
    </w:p>
    <w:p w14:paraId="1CE075E5" w14:textId="77777777" w:rsidR="00B87082" w:rsidRDefault="00000000">
      <w:pPr>
        <w:numPr>
          <w:ilvl w:val="0"/>
          <w:numId w:val="5"/>
        </w:numPr>
        <w:tabs>
          <w:tab w:val="clear" w:pos="432"/>
          <w:tab w:val="decimal" w:pos="1368"/>
        </w:tabs>
        <w:spacing w:line="273" w:lineRule="auto"/>
        <w:ind w:left="1368" w:right="216" w:hanging="432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Oświadczenie oferenta dotyczące jego doświadczenia - wzór oświadczenia stanowi załącznik nr 3 do niniejszego Zapytania;</w:t>
      </w:r>
    </w:p>
    <w:p w14:paraId="6A17A25D" w14:textId="77777777" w:rsidR="00B87082" w:rsidRDefault="00000000">
      <w:pPr>
        <w:numPr>
          <w:ilvl w:val="0"/>
          <w:numId w:val="5"/>
        </w:numPr>
        <w:tabs>
          <w:tab w:val="clear" w:pos="432"/>
          <w:tab w:val="decimal" w:pos="1368"/>
        </w:tabs>
        <w:spacing w:line="273" w:lineRule="auto"/>
        <w:ind w:left="1368" w:right="216" w:hanging="432"/>
        <w:jc w:val="both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Kopia pełnomocnictwa dla osoby/osób podpisującej/podpisujących ofertę do </w:t>
      </w: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 xml:space="preserve">zaciągania zobowiązań w imieniu Oferenta składającego ofertę (jeżeli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umocowanie nie wynika z dokumentów rejestrowych).</w:t>
      </w:r>
    </w:p>
    <w:p w14:paraId="27BCB143" w14:textId="029F3A46" w:rsidR="00B87082" w:rsidRDefault="00663797">
      <w:pPr>
        <w:spacing w:before="36" w:line="266" w:lineRule="auto"/>
        <w:ind w:left="504" w:right="288" w:hanging="360"/>
        <w:rPr>
          <w:rFonts w:ascii="Times New Roman" w:hAnsi="Times New Roman"/>
          <w:color w:val="000000"/>
          <w:spacing w:val="-9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lastRenderedPageBreak/>
        <w:t xml:space="preserve">5. Nie dopuszcza się składania ofert wariantowych lub częściowych. Naruszenie tej zasady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skutkuje odrzuceniem oferty.</w:t>
      </w:r>
    </w:p>
    <w:p w14:paraId="0CE92B43" w14:textId="45BAF9A8" w:rsidR="00B87082" w:rsidRDefault="00663797">
      <w:pPr>
        <w:spacing w:line="273" w:lineRule="auto"/>
        <w:ind w:left="504" w:right="432" w:hanging="360"/>
        <w:rPr>
          <w:rFonts w:ascii="Times New Roman" w:hAnsi="Times New Roman"/>
          <w:color w:val="000000"/>
          <w:spacing w:val="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 xml:space="preserve">6. Jeden oferent może złożyć tylko jedną ofertę. Naruszenie tej zasady skutkuje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odrzuceniem każdej z ofert złożonych przez tego samego Oferenta.</w:t>
      </w:r>
    </w:p>
    <w:p w14:paraId="682D6D99" w14:textId="2B79C339" w:rsidR="00B87082" w:rsidRDefault="00663797">
      <w:pPr>
        <w:ind w:left="144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>7. Złożona oferta powinna:</w:t>
      </w:r>
    </w:p>
    <w:p w14:paraId="31D272A1" w14:textId="77777777" w:rsidR="00B87082" w:rsidRDefault="00000000">
      <w:pPr>
        <w:numPr>
          <w:ilvl w:val="0"/>
          <w:numId w:val="6"/>
        </w:numPr>
        <w:tabs>
          <w:tab w:val="clear" w:pos="360"/>
          <w:tab w:val="decimal" w:pos="1296"/>
        </w:tabs>
        <w:spacing w:before="72" w:line="264" w:lineRule="auto"/>
        <w:ind w:left="1296" w:right="360" w:hanging="360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zostać opieczętowana i podpisana przez osobę uprawnioną do sporządzenia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>oferty,</w:t>
      </w:r>
    </w:p>
    <w:p w14:paraId="7184617A" w14:textId="77777777" w:rsidR="00B87082" w:rsidRDefault="00000000">
      <w:pPr>
        <w:numPr>
          <w:ilvl w:val="0"/>
          <w:numId w:val="6"/>
        </w:numPr>
        <w:tabs>
          <w:tab w:val="clear" w:pos="360"/>
          <w:tab w:val="decimal" w:pos="1296"/>
        </w:tabs>
        <w:spacing w:line="271" w:lineRule="auto"/>
        <w:ind w:left="1296" w:right="432" w:hanging="360"/>
        <w:rPr>
          <w:rFonts w:ascii="Times New Roman" w:hAnsi="Times New Roman"/>
          <w:color w:val="000000"/>
          <w:spacing w:val="-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zostać przygotowana w sposób czytelny, zgodnie z opisem przedmiotu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>zamówienia,</w:t>
      </w:r>
    </w:p>
    <w:p w14:paraId="7E9C8119" w14:textId="77777777" w:rsidR="00B87082" w:rsidRDefault="00000000">
      <w:pPr>
        <w:numPr>
          <w:ilvl w:val="0"/>
          <w:numId w:val="6"/>
        </w:numPr>
        <w:tabs>
          <w:tab w:val="clear" w:pos="360"/>
          <w:tab w:val="decimal" w:pos="1296"/>
        </w:tabs>
        <w:spacing w:before="36"/>
        <w:ind w:left="1296" w:hanging="360"/>
        <w:rPr>
          <w:rFonts w:ascii="Times New Roman" w:hAnsi="Times New Roman"/>
          <w:color w:val="000000"/>
          <w:spacing w:val="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>zostać opatrzona datą sporządzenia oferty,</w:t>
      </w:r>
    </w:p>
    <w:p w14:paraId="55119EFB" w14:textId="77777777" w:rsidR="00B87082" w:rsidRDefault="00000000">
      <w:pPr>
        <w:numPr>
          <w:ilvl w:val="0"/>
          <w:numId w:val="6"/>
        </w:numPr>
        <w:tabs>
          <w:tab w:val="clear" w:pos="360"/>
          <w:tab w:val="decimal" w:pos="1296"/>
        </w:tabs>
        <w:spacing w:line="264" w:lineRule="auto"/>
        <w:ind w:left="1296" w:right="288" w:hanging="360"/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zawierać dane oferenta takie jak: nazwa oferenta, adres, numer telefonu, numer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>NIP.</w:t>
      </w:r>
    </w:p>
    <w:p w14:paraId="2A6AEB20" w14:textId="20A9DA0E" w:rsidR="00B87082" w:rsidRDefault="00663797" w:rsidP="00663797">
      <w:pPr>
        <w:tabs>
          <w:tab w:val="decimal" w:pos="360"/>
          <w:tab w:val="decimal" w:pos="864"/>
        </w:tabs>
        <w:spacing w:line="276" w:lineRule="auto"/>
        <w:ind w:left="864" w:hanging="580"/>
        <w:rPr>
          <w:rFonts w:ascii="Times New Roman" w:hAnsi="Times New Roman"/>
          <w:b/>
          <w:color w:val="000000"/>
          <w:spacing w:val="3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3"/>
          <w:sz w:val="24"/>
          <w:lang w:val="pl-PL"/>
        </w:rPr>
        <w:t xml:space="preserve">8.Zamawiający nie przewiduje w niniejszym zapytaniu ofertowym zamówień </w:t>
      </w:r>
      <w:r>
        <w:rPr>
          <w:rFonts w:ascii="Times New Roman" w:hAnsi="Times New Roman"/>
          <w:b/>
          <w:color w:val="000000"/>
          <w:spacing w:val="-6"/>
          <w:sz w:val="24"/>
          <w:lang w:val="pl-PL"/>
        </w:rPr>
        <w:t>uzupełniających polegających na powtórzeniu podobnych robót budowlanych.</w:t>
      </w:r>
    </w:p>
    <w:p w14:paraId="62CB0237" w14:textId="6FD3AA0D" w:rsidR="00B87082" w:rsidRDefault="00663797" w:rsidP="00663797">
      <w:pPr>
        <w:tabs>
          <w:tab w:val="decimal" w:pos="360"/>
          <w:tab w:val="decimal" w:pos="864"/>
        </w:tabs>
        <w:ind w:left="720" w:hanging="436"/>
        <w:rPr>
          <w:rFonts w:ascii="Times New Roman" w:hAnsi="Times New Roman"/>
          <w:b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1"/>
          <w:sz w:val="24"/>
          <w:lang w:val="pl-PL"/>
        </w:rPr>
        <w:t>9.Rozpatrywane będą tylko te oferty, które wpłynęły w wyznaczonym terminie.</w:t>
      </w:r>
    </w:p>
    <w:p w14:paraId="1ED86AE3" w14:textId="77777777" w:rsidR="00663797" w:rsidRDefault="00663797" w:rsidP="00663797">
      <w:pPr>
        <w:tabs>
          <w:tab w:val="decimal" w:pos="360"/>
          <w:tab w:val="decimal" w:pos="864"/>
        </w:tabs>
        <w:ind w:left="864"/>
        <w:rPr>
          <w:rFonts w:ascii="Times New Roman" w:hAnsi="Times New Roman"/>
          <w:b/>
          <w:color w:val="000000"/>
          <w:spacing w:val="-1"/>
          <w:sz w:val="24"/>
          <w:lang w:val="pl-PL"/>
        </w:rPr>
      </w:pPr>
    </w:p>
    <w:p w14:paraId="2120DEC9" w14:textId="77777777" w:rsidR="00B87082" w:rsidRPr="00444C6E" w:rsidRDefault="00000000">
      <w:pPr>
        <w:spacing w:before="324" w:line="276" w:lineRule="auto"/>
        <w:jc w:val="both"/>
        <w:rPr>
          <w:rFonts w:ascii="Times New Roman" w:hAnsi="Times New Roman"/>
          <w:bCs/>
          <w:color w:val="000000"/>
          <w:spacing w:val="-6"/>
          <w:sz w:val="24"/>
          <w:lang w:val="pl-PL"/>
        </w:rPr>
      </w:pPr>
      <w:r w:rsidRPr="00444C6E">
        <w:rPr>
          <w:rFonts w:ascii="Times New Roman" w:hAnsi="Times New Roman"/>
          <w:bCs/>
          <w:color w:val="000000"/>
          <w:spacing w:val="-6"/>
          <w:sz w:val="24"/>
          <w:lang w:val="pl-PL"/>
        </w:rPr>
        <w:t xml:space="preserve">Ocena spełnienia wymaganych warunków zostanie dokonana przez Zamawiającego w oparciu </w:t>
      </w:r>
      <w:r w:rsidRPr="00444C6E">
        <w:rPr>
          <w:rFonts w:ascii="Times New Roman" w:hAnsi="Times New Roman"/>
          <w:bCs/>
          <w:color w:val="000000"/>
          <w:spacing w:val="-5"/>
          <w:sz w:val="24"/>
          <w:lang w:val="pl-PL"/>
        </w:rPr>
        <w:t xml:space="preserve">o informacje zawarte w oświadczeniach i dokumentach dołączonych do Zapytania ofertowego, </w:t>
      </w:r>
      <w:r w:rsidRPr="00444C6E">
        <w:rPr>
          <w:rFonts w:ascii="Times New Roman" w:hAnsi="Times New Roman"/>
          <w:bCs/>
          <w:color w:val="000000"/>
          <w:spacing w:val="-3"/>
          <w:sz w:val="24"/>
          <w:lang w:val="pl-PL"/>
        </w:rPr>
        <w:t xml:space="preserve">z których musi jednoznacznie wynikać, że Wykonawca spełnia warunki, a w przypadku </w:t>
      </w:r>
      <w:r w:rsidRPr="00444C6E">
        <w:rPr>
          <w:rFonts w:ascii="Times New Roman" w:hAnsi="Times New Roman"/>
          <w:bCs/>
          <w:color w:val="000000"/>
          <w:spacing w:val="-9"/>
          <w:sz w:val="24"/>
          <w:lang w:val="pl-PL"/>
        </w:rPr>
        <w:t xml:space="preserve">niespełnienia choćby jednego z nich, Wykonawca zostanie wykluczony z postępowania. Ofertę </w:t>
      </w:r>
      <w:r w:rsidRPr="00444C6E">
        <w:rPr>
          <w:rFonts w:ascii="Times New Roman" w:hAnsi="Times New Roman"/>
          <w:bCs/>
          <w:color w:val="000000"/>
          <w:spacing w:val="-5"/>
          <w:sz w:val="24"/>
          <w:lang w:val="pl-PL"/>
        </w:rPr>
        <w:t xml:space="preserve">Wykonawcy wykluczonego uznaje się za odrzuconą. Wykonawca może zostać wezwany do </w:t>
      </w:r>
      <w:r w:rsidRPr="00444C6E">
        <w:rPr>
          <w:rFonts w:ascii="Times New Roman" w:hAnsi="Times New Roman"/>
          <w:bCs/>
          <w:color w:val="000000"/>
          <w:spacing w:val="-6"/>
          <w:sz w:val="24"/>
          <w:lang w:val="pl-PL"/>
        </w:rPr>
        <w:t>uzupełniania oferty.</w:t>
      </w:r>
    </w:p>
    <w:p w14:paraId="050F8097" w14:textId="77777777" w:rsidR="00B87082" w:rsidRDefault="00000000">
      <w:pPr>
        <w:numPr>
          <w:ilvl w:val="0"/>
          <w:numId w:val="8"/>
        </w:numPr>
        <w:tabs>
          <w:tab w:val="clear" w:pos="432"/>
          <w:tab w:val="decimal" w:pos="864"/>
        </w:tabs>
        <w:spacing w:before="324"/>
        <w:ind w:left="432"/>
        <w:rPr>
          <w:rFonts w:ascii="Times New Roman" w:hAnsi="Times New Roman"/>
          <w:b/>
          <w:color w:val="476C94"/>
          <w:spacing w:val="14"/>
          <w:sz w:val="28"/>
          <w:lang w:val="pl-PL"/>
        </w:rPr>
      </w:pPr>
      <w:r>
        <w:rPr>
          <w:rFonts w:ascii="Times New Roman" w:hAnsi="Times New Roman"/>
          <w:b/>
          <w:color w:val="476C94"/>
          <w:spacing w:val="14"/>
          <w:sz w:val="28"/>
          <w:lang w:val="pl-PL"/>
        </w:rPr>
        <w:t>Miejsce składania ofert</w:t>
      </w:r>
    </w:p>
    <w:p w14:paraId="3EC4E3D7" w14:textId="6B2DF80D" w:rsidR="00B87082" w:rsidRDefault="00000000">
      <w:pPr>
        <w:spacing w:before="72" w:line="213" w:lineRule="auto"/>
        <w:rPr>
          <w:rFonts w:ascii="Times New Roman" w:hAnsi="Times New Roman"/>
          <w:b/>
          <w:color w:val="000000"/>
          <w:spacing w:val="-8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8"/>
          <w:sz w:val="24"/>
          <w:lang w:val="pl-PL"/>
        </w:rPr>
        <w:t xml:space="preserve">Termin składania ofert: do dnia </w:t>
      </w:r>
      <w:r w:rsidR="00065298">
        <w:rPr>
          <w:rFonts w:ascii="Times New Roman" w:hAnsi="Times New Roman"/>
          <w:b/>
          <w:color w:val="000000"/>
          <w:spacing w:val="-8"/>
          <w:sz w:val="24"/>
          <w:lang w:val="pl-PL"/>
        </w:rPr>
        <w:t>1</w:t>
      </w:r>
      <w:r w:rsidR="00FA2CFA">
        <w:rPr>
          <w:rFonts w:ascii="Times New Roman" w:hAnsi="Times New Roman"/>
          <w:b/>
          <w:color w:val="000000"/>
          <w:spacing w:val="-8"/>
          <w:sz w:val="24"/>
          <w:lang w:val="pl-PL"/>
        </w:rPr>
        <w:t>5</w:t>
      </w:r>
      <w:r w:rsidR="00444C6E">
        <w:rPr>
          <w:rFonts w:ascii="Times New Roman" w:hAnsi="Times New Roman"/>
          <w:b/>
          <w:color w:val="000000"/>
          <w:spacing w:val="-8"/>
          <w:sz w:val="24"/>
          <w:lang w:val="pl-PL"/>
        </w:rPr>
        <w:t>.</w:t>
      </w:r>
      <w:r w:rsidR="00065298">
        <w:rPr>
          <w:rFonts w:ascii="Times New Roman" w:hAnsi="Times New Roman"/>
          <w:b/>
          <w:color w:val="000000"/>
          <w:spacing w:val="-8"/>
          <w:sz w:val="24"/>
          <w:lang w:val="pl-PL"/>
        </w:rPr>
        <w:t>06.</w:t>
      </w:r>
      <w:r w:rsidR="00444C6E">
        <w:rPr>
          <w:rFonts w:ascii="Times New Roman" w:hAnsi="Times New Roman"/>
          <w:b/>
          <w:color w:val="000000"/>
          <w:spacing w:val="-8"/>
          <w:sz w:val="24"/>
          <w:lang w:val="pl-PL"/>
        </w:rPr>
        <w:t>2024</w:t>
      </w:r>
      <w:r>
        <w:rPr>
          <w:rFonts w:ascii="Times New Roman" w:hAnsi="Times New Roman"/>
          <w:b/>
          <w:color w:val="000000"/>
          <w:spacing w:val="-8"/>
          <w:w w:val="110"/>
          <w:sz w:val="24"/>
          <w:lang w:val="pl-PL"/>
        </w:rPr>
        <w:t xml:space="preserve"> r.</w:t>
      </w:r>
    </w:p>
    <w:p w14:paraId="226597C8" w14:textId="77777777" w:rsidR="00B87082" w:rsidRPr="00444C6E" w:rsidRDefault="00000000">
      <w:pPr>
        <w:spacing w:before="72"/>
        <w:rPr>
          <w:rFonts w:ascii="Times New Roman" w:hAnsi="Times New Roman"/>
          <w:bCs/>
          <w:color w:val="000000"/>
          <w:spacing w:val="-6"/>
          <w:sz w:val="24"/>
          <w:lang w:val="pl-PL"/>
        </w:rPr>
      </w:pPr>
      <w:r w:rsidRPr="00444C6E">
        <w:rPr>
          <w:rFonts w:ascii="Times New Roman" w:hAnsi="Times New Roman"/>
          <w:bCs/>
          <w:color w:val="000000"/>
          <w:spacing w:val="-6"/>
          <w:sz w:val="24"/>
          <w:lang w:val="pl-PL"/>
        </w:rPr>
        <w:t>Za datę wpływu uznaję się datę wpływu oferty do Zamawiającego.</w:t>
      </w:r>
    </w:p>
    <w:p w14:paraId="2E7CA3FB" w14:textId="77777777" w:rsidR="00B87082" w:rsidRPr="00444C6E" w:rsidRDefault="00000000">
      <w:pPr>
        <w:spacing w:before="36" w:line="273" w:lineRule="auto"/>
        <w:jc w:val="both"/>
        <w:rPr>
          <w:rFonts w:ascii="Times New Roman" w:hAnsi="Times New Roman"/>
          <w:bCs/>
          <w:color w:val="000000"/>
          <w:spacing w:val="-12"/>
          <w:sz w:val="24"/>
          <w:lang w:val="pl-PL"/>
        </w:rPr>
      </w:pPr>
      <w:r w:rsidRPr="00444C6E">
        <w:rPr>
          <w:rFonts w:ascii="Times New Roman" w:hAnsi="Times New Roman"/>
          <w:bCs/>
          <w:color w:val="000000"/>
          <w:spacing w:val="-12"/>
          <w:sz w:val="24"/>
          <w:lang w:val="pl-PL"/>
        </w:rPr>
        <w:t xml:space="preserve">Oferta powinna być sporządzona na wymaganym formularzu wraz z niezbędnymi załącznikami </w:t>
      </w:r>
      <w:r w:rsidRPr="00444C6E">
        <w:rPr>
          <w:rFonts w:ascii="Times New Roman" w:hAnsi="Times New Roman"/>
          <w:bCs/>
          <w:color w:val="000000"/>
          <w:spacing w:val="-10"/>
          <w:sz w:val="24"/>
          <w:lang w:val="pl-PL"/>
        </w:rPr>
        <w:t xml:space="preserve">wskazanymi w Zapytaniu ofertowym. Oferta powinna być przesłana za pośrednictwem poczty, </w:t>
      </w:r>
      <w:r w:rsidRPr="00444C6E">
        <w:rPr>
          <w:rFonts w:ascii="Times New Roman" w:hAnsi="Times New Roman"/>
          <w:bCs/>
          <w:color w:val="000000"/>
          <w:spacing w:val="-6"/>
          <w:sz w:val="24"/>
          <w:lang w:val="pl-PL"/>
        </w:rPr>
        <w:t>kuriera albo dostarczona osobiście pod niżej wskazane dane adresowe:</w:t>
      </w:r>
    </w:p>
    <w:p w14:paraId="621B5A4E" w14:textId="77777777" w:rsidR="00444C6E" w:rsidRPr="00444C6E" w:rsidRDefault="00444C6E" w:rsidP="00444C6E">
      <w:pPr>
        <w:spacing w:line="283" w:lineRule="auto"/>
        <w:ind w:left="720"/>
        <w:rPr>
          <w:rFonts w:ascii="Times New Roman" w:hAnsi="Times New Roman"/>
          <w:b/>
          <w:color w:val="000000"/>
          <w:spacing w:val="-10"/>
          <w:w w:val="110"/>
          <w:sz w:val="24"/>
          <w:lang w:val="pl-PL"/>
        </w:rPr>
      </w:pPr>
      <w:r w:rsidRPr="00444C6E">
        <w:rPr>
          <w:rFonts w:ascii="Times New Roman" w:hAnsi="Times New Roman"/>
          <w:b/>
          <w:color w:val="000000"/>
          <w:spacing w:val="-10"/>
          <w:w w:val="110"/>
          <w:sz w:val="24"/>
          <w:lang w:val="pl-PL"/>
        </w:rPr>
        <w:t xml:space="preserve">Parafia Rzymskokatolicka pw. Wniebowzięcia Najświętszej Marii Panny </w:t>
      </w:r>
    </w:p>
    <w:p w14:paraId="4E6450B4" w14:textId="77777777" w:rsidR="00444C6E" w:rsidRPr="00444C6E" w:rsidRDefault="00444C6E" w:rsidP="00444C6E">
      <w:pPr>
        <w:spacing w:line="283" w:lineRule="auto"/>
        <w:ind w:left="720"/>
        <w:rPr>
          <w:rFonts w:ascii="Times New Roman" w:hAnsi="Times New Roman"/>
          <w:b/>
          <w:color w:val="000000"/>
          <w:spacing w:val="-10"/>
          <w:w w:val="110"/>
          <w:sz w:val="24"/>
          <w:lang w:val="pl-PL"/>
        </w:rPr>
      </w:pPr>
      <w:r w:rsidRPr="00444C6E">
        <w:rPr>
          <w:rFonts w:ascii="Times New Roman" w:hAnsi="Times New Roman"/>
          <w:b/>
          <w:color w:val="000000"/>
          <w:spacing w:val="-10"/>
          <w:w w:val="110"/>
          <w:sz w:val="24"/>
          <w:lang w:val="pl-PL"/>
        </w:rPr>
        <w:t xml:space="preserve">Adres: Opactwo 17, 26-922 Sieciechów </w:t>
      </w:r>
    </w:p>
    <w:p w14:paraId="76F90D7A" w14:textId="59FEBCF4" w:rsidR="00B87082" w:rsidRDefault="00000000">
      <w:pPr>
        <w:spacing w:before="252" w:line="273" w:lineRule="auto"/>
        <w:jc w:val="both"/>
        <w:rPr>
          <w:rFonts w:ascii="Times New Roman" w:hAnsi="Times New Roman"/>
          <w:b/>
          <w:color w:val="000000"/>
          <w:spacing w:val="1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1"/>
          <w:sz w:val="24"/>
          <w:lang w:val="pl-PL"/>
        </w:rPr>
        <w:t xml:space="preserve">Oferty nadsyłane drogą pocztową lub składane osobiście powinny być dostarczone w </w:t>
      </w:r>
      <w:r>
        <w:rPr>
          <w:rFonts w:ascii="Times New Roman" w:hAnsi="Times New Roman"/>
          <w:b/>
          <w:color w:val="000000"/>
          <w:sz w:val="24"/>
          <w:lang w:val="pl-PL"/>
        </w:rPr>
        <w:t>zamkniętej kopercie z dopiskiem „</w:t>
      </w:r>
      <w:r w:rsidR="00444C6E" w:rsidRPr="00444C6E">
        <w:rPr>
          <w:rFonts w:ascii="Times New Roman" w:hAnsi="Times New Roman"/>
          <w:b/>
          <w:color w:val="000000"/>
          <w:sz w:val="24"/>
          <w:lang w:val="pl-PL"/>
        </w:rPr>
        <w:t>Remont dzwonnicy w zabudowie poklasztornej Benedyktynów oraz parkanu z XVIII wieku w m. Opactwo"</w:t>
      </w:r>
      <w:r>
        <w:rPr>
          <w:rFonts w:ascii="Times New Roman" w:hAnsi="Times New Roman"/>
          <w:color w:val="000000"/>
          <w:spacing w:val="-4"/>
          <w:sz w:val="6"/>
          <w:lang w:val="pl-PL"/>
        </w:rPr>
        <w:t>.</w:t>
      </w:r>
    </w:p>
    <w:p w14:paraId="4B86F443" w14:textId="77777777" w:rsidR="00B87082" w:rsidRDefault="00000000">
      <w:pPr>
        <w:numPr>
          <w:ilvl w:val="0"/>
          <w:numId w:val="8"/>
        </w:numPr>
        <w:tabs>
          <w:tab w:val="clear" w:pos="432"/>
          <w:tab w:val="decimal" w:pos="864"/>
        </w:tabs>
        <w:spacing w:before="360"/>
        <w:ind w:left="432"/>
        <w:rPr>
          <w:rFonts w:ascii="Times New Roman" w:hAnsi="Times New Roman"/>
          <w:b/>
          <w:color w:val="476C94"/>
          <w:spacing w:val="12"/>
          <w:sz w:val="28"/>
          <w:lang w:val="pl-PL"/>
        </w:rPr>
      </w:pPr>
      <w:r>
        <w:rPr>
          <w:rFonts w:ascii="Times New Roman" w:hAnsi="Times New Roman"/>
          <w:b/>
          <w:color w:val="476C94"/>
          <w:spacing w:val="12"/>
          <w:sz w:val="28"/>
          <w:lang w:val="pl-PL"/>
        </w:rPr>
        <w:t>Opis kryteriów</w:t>
      </w:r>
    </w:p>
    <w:p w14:paraId="13557A65" w14:textId="77777777" w:rsidR="00B87082" w:rsidRPr="00444C6E" w:rsidRDefault="00000000">
      <w:pPr>
        <w:spacing w:line="264" w:lineRule="auto"/>
        <w:ind w:left="360"/>
        <w:rPr>
          <w:rFonts w:ascii="Times New Roman" w:hAnsi="Times New Roman"/>
          <w:bCs/>
          <w:color w:val="000000"/>
          <w:spacing w:val="-5"/>
          <w:sz w:val="24"/>
          <w:lang w:val="pl-PL"/>
        </w:rPr>
      </w:pPr>
      <w:r w:rsidRPr="00444C6E">
        <w:rPr>
          <w:rFonts w:ascii="Times New Roman" w:hAnsi="Times New Roman"/>
          <w:bCs/>
          <w:color w:val="000000"/>
          <w:spacing w:val="-5"/>
          <w:sz w:val="24"/>
          <w:lang w:val="pl-PL"/>
        </w:rPr>
        <w:t>1. Oferty zostaną ocenione przez Zamawiającego w oparciu o następujące kryteria:</w:t>
      </w:r>
    </w:p>
    <w:p w14:paraId="5145362E" w14:textId="77777777" w:rsidR="00B87082" w:rsidRPr="00444C6E" w:rsidRDefault="00000000">
      <w:pPr>
        <w:numPr>
          <w:ilvl w:val="0"/>
          <w:numId w:val="9"/>
        </w:numPr>
        <w:tabs>
          <w:tab w:val="clear" w:pos="360"/>
          <w:tab w:val="decimal" w:pos="1512"/>
        </w:tabs>
        <w:spacing w:line="268" w:lineRule="auto"/>
        <w:ind w:left="1512" w:right="144" w:hanging="360"/>
        <w:rPr>
          <w:rFonts w:ascii="Times New Roman" w:hAnsi="Times New Roman"/>
          <w:bCs/>
          <w:color w:val="000000"/>
          <w:spacing w:val="-11"/>
          <w:sz w:val="24"/>
          <w:lang w:val="pl-PL"/>
        </w:rPr>
      </w:pPr>
      <w:r w:rsidRPr="00444C6E">
        <w:rPr>
          <w:rFonts w:ascii="Times New Roman" w:hAnsi="Times New Roman"/>
          <w:bCs/>
          <w:color w:val="000000"/>
          <w:spacing w:val="-11"/>
          <w:sz w:val="24"/>
          <w:lang w:val="pl-PL"/>
        </w:rPr>
        <w:t xml:space="preserve">Kryterium 1 - cena oferty (za cenę oferty przyjmuje się wartość oferty brutto z </w:t>
      </w:r>
      <w:r w:rsidRPr="00444C6E">
        <w:rPr>
          <w:rFonts w:ascii="Times New Roman" w:hAnsi="Times New Roman"/>
          <w:bCs/>
          <w:color w:val="000000"/>
          <w:spacing w:val="-6"/>
          <w:sz w:val="24"/>
          <w:lang w:val="pl-PL"/>
        </w:rPr>
        <w:t>podatkiem VAT).</w:t>
      </w:r>
    </w:p>
    <w:p w14:paraId="673C531B" w14:textId="77777777" w:rsidR="00B87082" w:rsidRPr="00444C6E" w:rsidRDefault="00000000">
      <w:pPr>
        <w:numPr>
          <w:ilvl w:val="0"/>
          <w:numId w:val="9"/>
        </w:numPr>
        <w:tabs>
          <w:tab w:val="clear" w:pos="360"/>
          <w:tab w:val="decimal" w:pos="1512"/>
        </w:tabs>
        <w:ind w:left="1512" w:hanging="360"/>
        <w:rPr>
          <w:rFonts w:ascii="Times New Roman" w:hAnsi="Times New Roman"/>
          <w:bCs/>
          <w:color w:val="000000"/>
          <w:sz w:val="24"/>
          <w:lang w:val="pl-PL"/>
        </w:rPr>
      </w:pPr>
      <w:r w:rsidRPr="00444C6E">
        <w:rPr>
          <w:rFonts w:ascii="Times New Roman" w:hAnsi="Times New Roman"/>
          <w:bCs/>
          <w:color w:val="000000"/>
          <w:sz w:val="24"/>
          <w:lang w:val="pl-PL"/>
        </w:rPr>
        <w:t>Kryterium 2 - okres gwarancji (liczony w miesiącach).</w:t>
      </w:r>
    </w:p>
    <w:p w14:paraId="24901530" w14:textId="77777777" w:rsidR="00444C6E" w:rsidRDefault="00000000" w:rsidP="00444C6E">
      <w:pPr>
        <w:spacing w:before="216" w:line="549" w:lineRule="auto"/>
        <w:ind w:right="128" w:firstLine="360"/>
        <w:rPr>
          <w:rFonts w:ascii="Times New Roman" w:hAnsi="Times New Roman"/>
          <w:b/>
          <w:color w:val="000000"/>
          <w:spacing w:val="-8"/>
          <w:sz w:val="24"/>
          <w:lang w:val="pl-PL"/>
        </w:rPr>
      </w:pPr>
      <w:r w:rsidRPr="00444C6E">
        <w:rPr>
          <w:rFonts w:ascii="Times New Roman" w:hAnsi="Times New Roman"/>
          <w:bCs/>
          <w:color w:val="000000"/>
          <w:spacing w:val="-8"/>
          <w:sz w:val="24"/>
          <w:lang w:val="pl-PL"/>
        </w:rPr>
        <w:t>2. Punktacja zostanie wyliczona w następujący sposób:</w:t>
      </w:r>
      <w:r>
        <w:rPr>
          <w:rFonts w:ascii="Times New Roman" w:hAnsi="Times New Roman"/>
          <w:b/>
          <w:color w:val="000000"/>
          <w:spacing w:val="-8"/>
          <w:sz w:val="24"/>
          <w:lang w:val="pl-PL"/>
        </w:rPr>
        <w:t xml:space="preserve"> </w:t>
      </w:r>
    </w:p>
    <w:p w14:paraId="39D0A108" w14:textId="77777777" w:rsidR="00663797" w:rsidRDefault="00663797" w:rsidP="00444C6E">
      <w:pPr>
        <w:spacing w:before="216" w:line="549" w:lineRule="auto"/>
        <w:ind w:right="128" w:firstLine="360"/>
        <w:rPr>
          <w:rFonts w:ascii="Times New Roman" w:hAnsi="Times New Roman"/>
          <w:b/>
          <w:color w:val="000000"/>
          <w:spacing w:val="-8"/>
          <w:w w:val="110"/>
          <w:sz w:val="24"/>
          <w:lang w:val="pl-PL"/>
        </w:rPr>
      </w:pPr>
    </w:p>
    <w:p w14:paraId="23A7B23E" w14:textId="4383FEBE" w:rsidR="00444C6E" w:rsidRDefault="00000000" w:rsidP="00444C6E">
      <w:pPr>
        <w:spacing w:before="216" w:line="549" w:lineRule="auto"/>
        <w:ind w:right="128" w:firstLine="360"/>
        <w:rPr>
          <w:rFonts w:ascii="Times New Roman" w:hAnsi="Times New Roman"/>
          <w:b/>
          <w:color w:val="000000"/>
          <w:spacing w:val="-8"/>
          <w:w w:val="110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8"/>
          <w:w w:val="110"/>
          <w:sz w:val="24"/>
          <w:lang w:val="pl-PL"/>
        </w:rPr>
        <w:lastRenderedPageBreak/>
        <w:t>Kryterium 1- cena:</w:t>
      </w:r>
      <w:r w:rsidR="00444C6E">
        <w:rPr>
          <w:rFonts w:ascii="Times New Roman" w:hAnsi="Times New Roman"/>
          <w:b/>
          <w:color w:val="000000"/>
          <w:spacing w:val="-8"/>
          <w:w w:val="110"/>
          <w:sz w:val="24"/>
          <w:lang w:val="pl-PL"/>
        </w:rPr>
        <w:t xml:space="preserve"> </w:t>
      </w:r>
    </w:p>
    <w:p w14:paraId="4750B8CE" w14:textId="13BE79DD" w:rsidR="00B87082" w:rsidRPr="00444C6E" w:rsidRDefault="00444C6E" w:rsidP="00444C6E">
      <w:pPr>
        <w:spacing w:before="216" w:line="549" w:lineRule="auto"/>
        <w:ind w:right="-14" w:firstLine="360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pacing w:val="-8"/>
          <w:w w:val="110"/>
          <w:sz w:val="24"/>
          <w:lang w:val="pl-PL"/>
        </w:rPr>
        <w:t>C</w:t>
      </w:r>
      <w:r w:rsidRPr="00444C6E">
        <w:rPr>
          <w:rFonts w:ascii="Times New Roman" w:hAnsi="Times New Roman"/>
          <w:b/>
          <w:color w:val="000000"/>
          <w:spacing w:val="8"/>
          <w:w w:val="120"/>
          <w:sz w:val="24"/>
          <w:szCs w:val="24"/>
          <w:vertAlign w:val="subscript"/>
          <w:lang w:val="pl-PL"/>
        </w:rPr>
        <w:t xml:space="preserve"> </w:t>
      </w:r>
      <w:r w:rsidRPr="00444C6E">
        <w:rPr>
          <w:rFonts w:ascii="Times New Roman" w:hAnsi="Times New Roman"/>
          <w:b/>
          <w:color w:val="000000"/>
          <w:spacing w:val="8"/>
          <w:sz w:val="24"/>
          <w:szCs w:val="24"/>
          <w:lang w:val="pl-PL"/>
        </w:rPr>
        <w:t xml:space="preserve">= najniższa oferowana cena/cena ocenianej oferty </w:t>
      </w:r>
      <w:r w:rsidRPr="00444C6E">
        <w:rPr>
          <w:rFonts w:ascii="Times New Roman" w:hAnsi="Times New Roman"/>
          <w:b/>
          <w:color w:val="000000"/>
          <w:sz w:val="24"/>
          <w:szCs w:val="24"/>
          <w:lang w:val="pl-PL"/>
        </w:rPr>
        <w:t>X 80</w:t>
      </w:r>
      <w:r w:rsidR="00663797"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 </w:t>
      </w:r>
      <w:r w:rsidRPr="00444C6E">
        <w:rPr>
          <w:rFonts w:ascii="Times New Roman" w:hAnsi="Times New Roman"/>
          <w:b/>
          <w:color w:val="000000"/>
          <w:sz w:val="24"/>
          <w:szCs w:val="24"/>
          <w:lang w:val="pl-PL"/>
        </w:rPr>
        <w:t>pkt.</w:t>
      </w:r>
    </w:p>
    <w:p w14:paraId="56BC0112" w14:textId="77777777" w:rsidR="00B87082" w:rsidRDefault="00000000">
      <w:pPr>
        <w:spacing w:before="36"/>
        <w:rPr>
          <w:rFonts w:ascii="Times New Roman" w:hAnsi="Times New Roman"/>
          <w:b/>
          <w:color w:val="000000"/>
          <w:spacing w:val="-16"/>
          <w:w w:val="110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16"/>
          <w:w w:val="110"/>
          <w:sz w:val="24"/>
          <w:lang w:val="pl-PL"/>
        </w:rPr>
        <w:t>Kryterium 2 — okres gwarancji:</w:t>
      </w:r>
    </w:p>
    <w:p w14:paraId="3BF89DDB" w14:textId="77777777" w:rsidR="00444C6E" w:rsidRDefault="00444C6E">
      <w:pPr>
        <w:spacing w:before="36"/>
        <w:rPr>
          <w:rFonts w:ascii="Times New Roman" w:hAnsi="Times New Roman"/>
          <w:b/>
          <w:color w:val="000000"/>
          <w:spacing w:val="-16"/>
          <w:w w:val="110"/>
          <w:sz w:val="24"/>
          <w:lang w:val="pl-PL"/>
        </w:rPr>
      </w:pPr>
    </w:p>
    <w:p w14:paraId="0581E27D" w14:textId="77777777" w:rsidR="00B87082" w:rsidRPr="001C3B27" w:rsidRDefault="00000000">
      <w:pPr>
        <w:spacing w:line="271" w:lineRule="auto"/>
        <w:ind w:right="4248"/>
        <w:rPr>
          <w:rFonts w:ascii="Times New Roman" w:hAnsi="Times New Roman"/>
          <w:bCs/>
          <w:color w:val="000000"/>
          <w:spacing w:val="-12"/>
          <w:sz w:val="24"/>
          <w:lang w:val="pl-PL"/>
        </w:rPr>
      </w:pPr>
      <w:r w:rsidRPr="001C3B27">
        <w:rPr>
          <w:rFonts w:ascii="Times New Roman" w:hAnsi="Times New Roman"/>
          <w:bCs/>
          <w:color w:val="000000"/>
          <w:spacing w:val="-12"/>
          <w:sz w:val="24"/>
          <w:lang w:val="pl-PL"/>
        </w:rPr>
        <w:t xml:space="preserve">Punkty przyznaje się zgodnie z poniższą punktacją: </w:t>
      </w:r>
      <w:r w:rsidRPr="001C3B27">
        <w:rPr>
          <w:rFonts w:ascii="Times New Roman" w:hAnsi="Times New Roman"/>
          <w:bCs/>
          <w:color w:val="000000"/>
          <w:spacing w:val="-10"/>
          <w:sz w:val="24"/>
          <w:lang w:val="pl-PL"/>
        </w:rPr>
        <w:t>Gwarancja udzielana na:</w:t>
      </w:r>
    </w:p>
    <w:p w14:paraId="62DA8BCE" w14:textId="77777777" w:rsidR="00B87082" w:rsidRPr="001C3B27" w:rsidRDefault="00000000">
      <w:pPr>
        <w:numPr>
          <w:ilvl w:val="0"/>
          <w:numId w:val="4"/>
        </w:numPr>
        <w:tabs>
          <w:tab w:val="clear" w:pos="432"/>
          <w:tab w:val="decimal" w:pos="792"/>
        </w:tabs>
        <w:spacing w:before="72"/>
        <w:ind w:left="360"/>
        <w:rPr>
          <w:rFonts w:ascii="Times New Roman" w:hAnsi="Times New Roman"/>
          <w:bCs/>
          <w:color w:val="000000"/>
          <w:spacing w:val="2"/>
          <w:sz w:val="24"/>
          <w:lang w:val="pl-PL"/>
        </w:rPr>
      </w:pPr>
      <w:r w:rsidRPr="001C3B27">
        <w:rPr>
          <w:rFonts w:ascii="Times New Roman" w:hAnsi="Times New Roman"/>
          <w:bCs/>
          <w:color w:val="000000"/>
          <w:spacing w:val="2"/>
          <w:sz w:val="24"/>
          <w:lang w:val="pl-PL"/>
        </w:rPr>
        <w:t>36 miesięcy i mniej — 0 punktów,</w:t>
      </w:r>
    </w:p>
    <w:p w14:paraId="75325917" w14:textId="77777777" w:rsidR="00B87082" w:rsidRPr="001C3B27" w:rsidRDefault="00000000">
      <w:pPr>
        <w:numPr>
          <w:ilvl w:val="0"/>
          <w:numId w:val="4"/>
        </w:numPr>
        <w:tabs>
          <w:tab w:val="clear" w:pos="432"/>
          <w:tab w:val="decimal" w:pos="792"/>
        </w:tabs>
        <w:spacing w:before="72"/>
        <w:ind w:left="360"/>
        <w:rPr>
          <w:rFonts w:ascii="Times New Roman" w:hAnsi="Times New Roman"/>
          <w:bCs/>
          <w:color w:val="000000"/>
          <w:spacing w:val="2"/>
          <w:sz w:val="24"/>
          <w:lang w:val="pl-PL"/>
        </w:rPr>
      </w:pPr>
      <w:r w:rsidRPr="001C3B27">
        <w:rPr>
          <w:rFonts w:ascii="Times New Roman" w:hAnsi="Times New Roman"/>
          <w:bCs/>
          <w:color w:val="000000"/>
          <w:spacing w:val="2"/>
          <w:sz w:val="24"/>
          <w:lang w:val="pl-PL"/>
        </w:rPr>
        <w:t>37 - 59 miesięcy — 10 punktów,</w:t>
      </w:r>
    </w:p>
    <w:p w14:paraId="2790BFD8" w14:textId="77777777" w:rsidR="00B87082" w:rsidRPr="001C3B27" w:rsidRDefault="00000000">
      <w:pPr>
        <w:numPr>
          <w:ilvl w:val="0"/>
          <w:numId w:val="4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bCs/>
          <w:color w:val="000000"/>
          <w:spacing w:val="2"/>
          <w:sz w:val="24"/>
          <w:lang w:val="pl-PL"/>
        </w:rPr>
      </w:pPr>
      <w:r w:rsidRPr="001C3B27">
        <w:rPr>
          <w:rFonts w:ascii="Times New Roman" w:hAnsi="Times New Roman"/>
          <w:bCs/>
          <w:color w:val="000000"/>
          <w:spacing w:val="2"/>
          <w:sz w:val="24"/>
          <w:lang w:val="pl-PL"/>
        </w:rPr>
        <w:t>60 miesięcy i więcej — 20 punktów.</w:t>
      </w:r>
    </w:p>
    <w:p w14:paraId="07BB7886" w14:textId="77777777" w:rsidR="00444C6E" w:rsidRDefault="00444C6E">
      <w:pPr>
        <w:ind w:left="72"/>
        <w:rPr>
          <w:rFonts w:ascii="Times New Roman" w:hAnsi="Times New Roman"/>
          <w:b/>
          <w:color w:val="000000"/>
          <w:spacing w:val="-11"/>
          <w:w w:val="110"/>
          <w:sz w:val="24"/>
          <w:lang w:val="pl-PL"/>
        </w:rPr>
      </w:pPr>
    </w:p>
    <w:p w14:paraId="1A32346A" w14:textId="4BCCB7FE" w:rsidR="00B87082" w:rsidRDefault="00000000">
      <w:pPr>
        <w:ind w:left="72"/>
        <w:rPr>
          <w:rFonts w:ascii="Times New Roman" w:hAnsi="Times New Roman"/>
          <w:b/>
          <w:color w:val="000000"/>
          <w:spacing w:val="-11"/>
          <w:w w:val="110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11"/>
          <w:w w:val="110"/>
          <w:sz w:val="24"/>
          <w:lang w:val="pl-PL"/>
        </w:rPr>
        <w:t>(Wymagane: minimalny okres gwarancji 36 miesięcy)</w:t>
      </w:r>
    </w:p>
    <w:p w14:paraId="131194A9" w14:textId="77777777" w:rsidR="00B87082" w:rsidRDefault="00000000">
      <w:pPr>
        <w:ind w:left="72"/>
        <w:rPr>
          <w:rFonts w:ascii="Times New Roman" w:hAnsi="Times New Roman"/>
          <w:b/>
          <w:color w:val="000000"/>
          <w:spacing w:val="-10"/>
          <w:w w:val="110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10"/>
          <w:w w:val="110"/>
          <w:sz w:val="24"/>
          <w:lang w:val="pl-PL"/>
        </w:rPr>
        <w:t>Brak określenia w formularzu oferty okresu gwarancji skutkuje odrzuceniem oferty.</w:t>
      </w:r>
    </w:p>
    <w:p w14:paraId="2480DC2E" w14:textId="77777777" w:rsidR="00B87082" w:rsidRDefault="00000000">
      <w:pPr>
        <w:numPr>
          <w:ilvl w:val="0"/>
          <w:numId w:val="10"/>
        </w:numPr>
        <w:tabs>
          <w:tab w:val="clear" w:pos="432"/>
          <w:tab w:val="decimal" w:pos="864"/>
        </w:tabs>
        <w:spacing w:before="360" w:line="278" w:lineRule="auto"/>
        <w:ind w:left="864" w:right="72" w:hanging="432"/>
        <w:rPr>
          <w:rFonts w:ascii="Times New Roman" w:hAnsi="Times New Roman"/>
          <w:b/>
          <w:color w:val="000000"/>
          <w:spacing w:val="-8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8"/>
          <w:sz w:val="24"/>
          <w:lang w:val="pl-PL"/>
        </w:rPr>
        <w:t xml:space="preserve">Za najkorzystniejszą zostanie uznana oferta, która uzyska łącznie najwyższą liczbę </w:t>
      </w:r>
      <w:r>
        <w:rPr>
          <w:rFonts w:ascii="Times New Roman" w:hAnsi="Times New Roman"/>
          <w:b/>
          <w:color w:val="000000"/>
          <w:spacing w:val="-6"/>
          <w:sz w:val="24"/>
          <w:lang w:val="pl-PL"/>
        </w:rPr>
        <w:t>punktów, obliczoną wg wzoru:</w:t>
      </w:r>
    </w:p>
    <w:p w14:paraId="7E8BA0CE" w14:textId="77777777" w:rsidR="00B87082" w:rsidRDefault="00000000">
      <w:pPr>
        <w:spacing w:before="72" w:line="196" w:lineRule="auto"/>
        <w:ind w:left="4464"/>
        <w:rPr>
          <w:rFonts w:ascii="Times New Roman" w:hAnsi="Times New Roman"/>
          <w:b/>
          <w:color w:val="000000"/>
          <w:spacing w:val="-8"/>
          <w:w w:val="110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8"/>
          <w:w w:val="110"/>
          <w:sz w:val="24"/>
          <w:lang w:val="pl-PL"/>
        </w:rPr>
        <w:t>P=C+G</w:t>
      </w:r>
    </w:p>
    <w:p w14:paraId="4DA505B5" w14:textId="77777777" w:rsidR="00B87082" w:rsidRPr="001C3B27" w:rsidRDefault="00000000">
      <w:pPr>
        <w:spacing w:before="360" w:line="204" w:lineRule="auto"/>
        <w:ind w:left="720"/>
        <w:rPr>
          <w:rFonts w:ascii="Times New Roman" w:hAnsi="Times New Roman"/>
          <w:bCs/>
          <w:color w:val="000000"/>
          <w:sz w:val="24"/>
          <w:lang w:val="pl-PL"/>
        </w:rPr>
      </w:pPr>
      <w:r w:rsidRPr="001C3B27">
        <w:rPr>
          <w:rFonts w:ascii="Times New Roman" w:hAnsi="Times New Roman"/>
          <w:bCs/>
          <w:color w:val="000000"/>
          <w:sz w:val="24"/>
          <w:lang w:val="pl-PL"/>
        </w:rPr>
        <w:t>Gdzie:</w:t>
      </w:r>
    </w:p>
    <w:p w14:paraId="4ED8C8CB" w14:textId="77777777" w:rsidR="00B87082" w:rsidRPr="001C3B27" w:rsidRDefault="00000000">
      <w:pPr>
        <w:spacing w:before="108"/>
        <w:ind w:left="720"/>
        <w:rPr>
          <w:rFonts w:ascii="Times New Roman" w:hAnsi="Times New Roman"/>
          <w:bCs/>
          <w:color w:val="000000"/>
          <w:spacing w:val="-7"/>
          <w:w w:val="110"/>
          <w:sz w:val="24"/>
          <w:lang w:val="pl-PL"/>
        </w:rPr>
      </w:pPr>
      <w:r w:rsidRPr="001C3B27">
        <w:rPr>
          <w:rFonts w:ascii="Times New Roman" w:hAnsi="Times New Roman"/>
          <w:bCs/>
          <w:color w:val="000000"/>
          <w:spacing w:val="-7"/>
          <w:w w:val="110"/>
          <w:sz w:val="24"/>
          <w:lang w:val="pl-PL"/>
        </w:rPr>
        <w:t xml:space="preserve">P - </w:t>
      </w:r>
      <w:r w:rsidRPr="001C3B27">
        <w:rPr>
          <w:rFonts w:ascii="Times New Roman" w:hAnsi="Times New Roman"/>
          <w:bCs/>
          <w:color w:val="000000"/>
          <w:spacing w:val="-7"/>
          <w:sz w:val="24"/>
          <w:lang w:val="pl-PL"/>
        </w:rPr>
        <w:t>łączna liczba punktów uzyskana przez badaną ofertę,</w:t>
      </w:r>
    </w:p>
    <w:p w14:paraId="6D9BFDFE" w14:textId="77777777" w:rsidR="00B87082" w:rsidRPr="001C3B27" w:rsidRDefault="00000000">
      <w:pPr>
        <w:ind w:left="720"/>
        <w:rPr>
          <w:rFonts w:ascii="Times New Roman" w:hAnsi="Times New Roman"/>
          <w:bCs/>
          <w:color w:val="000000"/>
          <w:spacing w:val="-9"/>
          <w:sz w:val="24"/>
          <w:lang w:val="pl-PL"/>
        </w:rPr>
      </w:pPr>
      <w:r w:rsidRPr="001C3B27">
        <w:rPr>
          <w:rFonts w:ascii="Times New Roman" w:hAnsi="Times New Roman"/>
          <w:bCs/>
          <w:color w:val="000000"/>
          <w:spacing w:val="-9"/>
          <w:sz w:val="24"/>
          <w:lang w:val="pl-PL"/>
        </w:rPr>
        <w:t>C — liczba punktów uzyskana przez badaną ofertę w kryterium „cena oferty",</w:t>
      </w:r>
    </w:p>
    <w:p w14:paraId="146BE8D8" w14:textId="77777777" w:rsidR="00B87082" w:rsidRPr="001C3B27" w:rsidRDefault="00000000">
      <w:pPr>
        <w:spacing w:before="36"/>
        <w:ind w:left="720"/>
        <w:rPr>
          <w:rFonts w:ascii="Times New Roman" w:hAnsi="Times New Roman"/>
          <w:bCs/>
          <w:color w:val="000000"/>
          <w:spacing w:val="-9"/>
          <w:sz w:val="24"/>
          <w:lang w:val="pl-PL"/>
        </w:rPr>
      </w:pPr>
      <w:r w:rsidRPr="001C3B27">
        <w:rPr>
          <w:rFonts w:ascii="Times New Roman" w:hAnsi="Times New Roman"/>
          <w:bCs/>
          <w:color w:val="000000"/>
          <w:spacing w:val="-9"/>
          <w:sz w:val="24"/>
          <w:lang w:val="pl-PL"/>
        </w:rPr>
        <w:t>G — liczba punktów uzyskana przez badaną ofertę w kryterium „okres gwarancji".</w:t>
      </w:r>
    </w:p>
    <w:p w14:paraId="0AD06BC8" w14:textId="77777777" w:rsidR="00B87082" w:rsidRPr="001C3B27" w:rsidRDefault="00000000">
      <w:pPr>
        <w:spacing w:before="360" w:line="276" w:lineRule="auto"/>
        <w:ind w:right="72"/>
        <w:rPr>
          <w:rFonts w:ascii="Times New Roman" w:hAnsi="Times New Roman"/>
          <w:bCs/>
          <w:color w:val="000000"/>
          <w:spacing w:val="-4"/>
          <w:sz w:val="24"/>
          <w:lang w:val="pl-PL"/>
        </w:rPr>
      </w:pPr>
      <w:r w:rsidRPr="001C3B27">
        <w:rPr>
          <w:rFonts w:ascii="Times New Roman" w:hAnsi="Times New Roman"/>
          <w:bCs/>
          <w:color w:val="000000"/>
          <w:spacing w:val="-4"/>
          <w:sz w:val="24"/>
          <w:lang w:val="pl-PL"/>
        </w:rPr>
        <w:t xml:space="preserve">Uzyskana z wyliczenia ilość punktów zostanie ostatecznie ustalona do 2 miejsca po przecinku </w:t>
      </w:r>
      <w:r w:rsidRPr="001C3B27">
        <w:rPr>
          <w:rFonts w:ascii="Times New Roman" w:hAnsi="Times New Roman"/>
          <w:bCs/>
          <w:color w:val="000000"/>
          <w:spacing w:val="-6"/>
          <w:sz w:val="24"/>
          <w:lang w:val="pl-PL"/>
        </w:rPr>
        <w:t>z zachowaniem zaokrągleń matematycznych.</w:t>
      </w:r>
    </w:p>
    <w:p w14:paraId="78C38BCE" w14:textId="77777777" w:rsidR="00B87082" w:rsidRPr="001C3B27" w:rsidRDefault="00000000">
      <w:pPr>
        <w:numPr>
          <w:ilvl w:val="0"/>
          <w:numId w:val="10"/>
        </w:numPr>
        <w:tabs>
          <w:tab w:val="clear" w:pos="432"/>
          <w:tab w:val="decimal" w:pos="864"/>
        </w:tabs>
        <w:spacing w:before="324" w:line="276" w:lineRule="auto"/>
        <w:ind w:left="864" w:right="72" w:hanging="432"/>
        <w:jc w:val="both"/>
        <w:rPr>
          <w:rFonts w:ascii="Times New Roman" w:hAnsi="Times New Roman"/>
          <w:bCs/>
          <w:color w:val="000000"/>
          <w:spacing w:val="-8"/>
          <w:sz w:val="24"/>
          <w:lang w:val="pl-PL"/>
        </w:rPr>
      </w:pPr>
      <w:r w:rsidRPr="001C3B27">
        <w:rPr>
          <w:rFonts w:ascii="Times New Roman" w:hAnsi="Times New Roman"/>
          <w:bCs/>
          <w:color w:val="000000"/>
          <w:spacing w:val="-8"/>
          <w:sz w:val="24"/>
          <w:lang w:val="pl-PL"/>
        </w:rPr>
        <w:t xml:space="preserve">Zamawiający uzna za najkorzystniejszą ofertę tego Wykonawcy, który nie podlega </w:t>
      </w:r>
      <w:r w:rsidRPr="001C3B27">
        <w:rPr>
          <w:rFonts w:ascii="Times New Roman" w:hAnsi="Times New Roman"/>
          <w:bCs/>
          <w:color w:val="000000"/>
          <w:spacing w:val="4"/>
          <w:sz w:val="24"/>
          <w:lang w:val="pl-PL"/>
        </w:rPr>
        <w:t xml:space="preserve">wykluczeniu, a jego oferta nie podlega odrzuceniu i przyznana została mu </w:t>
      </w:r>
      <w:r w:rsidRPr="001C3B27">
        <w:rPr>
          <w:rFonts w:ascii="Times New Roman" w:hAnsi="Times New Roman"/>
          <w:bCs/>
          <w:color w:val="000000"/>
          <w:spacing w:val="-6"/>
          <w:sz w:val="24"/>
          <w:lang w:val="pl-PL"/>
        </w:rPr>
        <w:t>najkorzystniejsza punktacja łączna obliczona wg obowiązujących kryteriów.</w:t>
      </w:r>
    </w:p>
    <w:p w14:paraId="00D747DD" w14:textId="77777777" w:rsidR="00B87082" w:rsidRPr="001C3B27" w:rsidRDefault="00000000">
      <w:pPr>
        <w:numPr>
          <w:ilvl w:val="0"/>
          <w:numId w:val="10"/>
        </w:numPr>
        <w:tabs>
          <w:tab w:val="clear" w:pos="432"/>
          <w:tab w:val="decimal" w:pos="864"/>
        </w:tabs>
        <w:spacing w:before="36" w:line="276" w:lineRule="auto"/>
        <w:ind w:left="864" w:right="72" w:hanging="432"/>
        <w:jc w:val="both"/>
        <w:rPr>
          <w:rFonts w:ascii="Times New Roman" w:hAnsi="Times New Roman"/>
          <w:bCs/>
          <w:color w:val="000000"/>
          <w:spacing w:val="-5"/>
          <w:sz w:val="24"/>
          <w:lang w:val="pl-PL"/>
        </w:rPr>
      </w:pPr>
      <w:r w:rsidRPr="001C3B27">
        <w:rPr>
          <w:rFonts w:ascii="Times New Roman" w:hAnsi="Times New Roman"/>
          <w:bCs/>
          <w:color w:val="000000"/>
          <w:spacing w:val="-5"/>
          <w:sz w:val="24"/>
          <w:lang w:val="pl-PL"/>
        </w:rPr>
        <w:t xml:space="preserve">Jeżeli nie można wybrać najkorzystniejszej oferty z uwagi na to, że dwie lub więcej </w:t>
      </w:r>
      <w:r w:rsidRPr="001C3B27">
        <w:rPr>
          <w:rFonts w:ascii="Times New Roman" w:hAnsi="Times New Roman"/>
          <w:bCs/>
          <w:color w:val="000000"/>
          <w:spacing w:val="-8"/>
          <w:sz w:val="24"/>
          <w:lang w:val="pl-PL"/>
        </w:rPr>
        <w:t xml:space="preserve">ofert przedstawia taki sam bilans ceny i innych kryteriów oceny ofert, zamawiający </w:t>
      </w:r>
      <w:r w:rsidRPr="001C3B27">
        <w:rPr>
          <w:rFonts w:ascii="Times New Roman" w:hAnsi="Times New Roman"/>
          <w:bCs/>
          <w:color w:val="000000"/>
          <w:spacing w:val="-11"/>
          <w:sz w:val="24"/>
          <w:lang w:val="pl-PL"/>
        </w:rPr>
        <w:t xml:space="preserve">spośród tych ofert wybiera ofertę z najniższą ceną, a jeżeli zostały złożone oferty o takiej samej cenie, zamawiający wzywa wykonawców, którzy złożyli te oferty, do złożenia w </w:t>
      </w:r>
      <w:r w:rsidRPr="001C3B27">
        <w:rPr>
          <w:rFonts w:ascii="Times New Roman" w:hAnsi="Times New Roman"/>
          <w:bCs/>
          <w:color w:val="000000"/>
          <w:spacing w:val="-6"/>
          <w:sz w:val="24"/>
          <w:lang w:val="pl-PL"/>
        </w:rPr>
        <w:t>terminie określonym przez zamawiającego ofert dodatkowych.</w:t>
      </w:r>
    </w:p>
    <w:p w14:paraId="1E6EFEE8" w14:textId="77777777" w:rsidR="001C3B27" w:rsidRDefault="00000000">
      <w:pPr>
        <w:numPr>
          <w:ilvl w:val="0"/>
          <w:numId w:val="11"/>
        </w:numPr>
        <w:tabs>
          <w:tab w:val="clear" w:pos="360"/>
          <w:tab w:val="decimal" w:pos="792"/>
        </w:tabs>
        <w:spacing w:before="396" w:line="276" w:lineRule="auto"/>
        <w:ind w:left="0" w:right="216" w:firstLine="432"/>
        <w:rPr>
          <w:rFonts w:ascii="Times New Roman" w:hAnsi="Times New Roman"/>
          <w:b/>
          <w:color w:val="487099"/>
          <w:spacing w:val="13"/>
          <w:w w:val="105"/>
          <w:sz w:val="28"/>
          <w:lang w:val="pl-PL"/>
        </w:rPr>
      </w:pPr>
      <w:r>
        <w:rPr>
          <w:rFonts w:ascii="Times New Roman" w:hAnsi="Times New Roman"/>
          <w:b/>
          <w:color w:val="487099"/>
          <w:spacing w:val="13"/>
          <w:w w:val="105"/>
          <w:sz w:val="28"/>
          <w:lang w:val="pl-PL"/>
        </w:rPr>
        <w:t xml:space="preserve">Termin związania ofertą </w:t>
      </w:r>
    </w:p>
    <w:p w14:paraId="5DEC9DA9" w14:textId="19424573" w:rsidR="00B87082" w:rsidRDefault="00000000" w:rsidP="001C3B27">
      <w:pPr>
        <w:tabs>
          <w:tab w:val="decimal" w:pos="432"/>
          <w:tab w:val="decimal" w:pos="792"/>
        </w:tabs>
        <w:spacing w:before="396" w:line="276" w:lineRule="auto"/>
        <w:ind w:left="432" w:right="216" w:hanging="432"/>
        <w:rPr>
          <w:rFonts w:ascii="Times New Roman" w:hAnsi="Times New Roman"/>
          <w:b/>
          <w:color w:val="487099"/>
          <w:spacing w:val="13"/>
          <w:w w:val="105"/>
          <w:sz w:val="28"/>
          <w:lang w:val="pl-PL"/>
        </w:rPr>
      </w:pPr>
      <w:r>
        <w:rPr>
          <w:rFonts w:ascii="Times New Roman" w:hAnsi="Times New Roman"/>
          <w:b/>
          <w:color w:val="000000"/>
          <w:spacing w:val="-6"/>
          <w:sz w:val="24"/>
          <w:lang w:val="pl-PL"/>
        </w:rPr>
        <w:t>Termin związania ofertą wynosi 30 dni liczonych od ostatniego dnia terminu składania ofert.</w:t>
      </w:r>
    </w:p>
    <w:p w14:paraId="596934F6" w14:textId="77777777" w:rsidR="00B87082" w:rsidRDefault="00000000">
      <w:pPr>
        <w:numPr>
          <w:ilvl w:val="0"/>
          <w:numId w:val="11"/>
        </w:numPr>
        <w:tabs>
          <w:tab w:val="clear" w:pos="360"/>
          <w:tab w:val="decimal" w:pos="792"/>
        </w:tabs>
        <w:spacing w:before="324" w:line="271" w:lineRule="auto"/>
        <w:ind w:left="0" w:right="288" w:firstLine="432"/>
        <w:rPr>
          <w:rFonts w:ascii="Times New Roman" w:hAnsi="Times New Roman"/>
          <w:b/>
          <w:color w:val="487099"/>
          <w:spacing w:val="-13"/>
          <w:w w:val="105"/>
          <w:sz w:val="28"/>
          <w:lang w:val="pl-PL"/>
        </w:rPr>
      </w:pPr>
      <w:r>
        <w:rPr>
          <w:rFonts w:ascii="Times New Roman" w:hAnsi="Times New Roman"/>
          <w:b/>
          <w:color w:val="487099"/>
          <w:spacing w:val="-13"/>
          <w:w w:val="105"/>
          <w:sz w:val="28"/>
          <w:lang w:val="pl-PL"/>
        </w:rPr>
        <w:t xml:space="preserve">Wymagania dotyczące zabezpieczenia należytego wykonania umowy </w:t>
      </w:r>
      <w:r>
        <w:rPr>
          <w:rFonts w:ascii="Times New Roman" w:hAnsi="Times New Roman"/>
          <w:b/>
          <w:color w:val="000000"/>
          <w:spacing w:val="-5"/>
          <w:sz w:val="24"/>
          <w:lang w:val="pl-PL"/>
        </w:rPr>
        <w:t>Zamawiający nie wymaga wniesienia zabezpieczenia należytego wykonania umowy.</w:t>
      </w:r>
    </w:p>
    <w:p w14:paraId="34219B22" w14:textId="77777777" w:rsidR="00B87082" w:rsidRDefault="00000000">
      <w:pPr>
        <w:spacing w:before="324"/>
        <w:ind w:left="360"/>
        <w:rPr>
          <w:rFonts w:ascii="Times New Roman" w:hAnsi="Times New Roman"/>
          <w:b/>
          <w:color w:val="487099"/>
          <w:spacing w:val="-8"/>
          <w:w w:val="105"/>
          <w:sz w:val="28"/>
          <w:lang w:val="pl-PL"/>
        </w:rPr>
      </w:pPr>
      <w:r>
        <w:rPr>
          <w:rFonts w:ascii="Times New Roman" w:hAnsi="Times New Roman"/>
          <w:b/>
          <w:color w:val="487099"/>
          <w:spacing w:val="-8"/>
          <w:w w:val="105"/>
          <w:sz w:val="28"/>
          <w:lang w:val="pl-PL"/>
        </w:rPr>
        <w:t>10.Warunki zmiany umowy</w:t>
      </w:r>
    </w:p>
    <w:p w14:paraId="0849320F" w14:textId="77777777" w:rsidR="00B87082" w:rsidRPr="001C3B27" w:rsidRDefault="00000000">
      <w:pPr>
        <w:numPr>
          <w:ilvl w:val="0"/>
          <w:numId w:val="12"/>
        </w:numPr>
        <w:tabs>
          <w:tab w:val="decimal" w:pos="792"/>
        </w:tabs>
        <w:spacing w:line="271" w:lineRule="auto"/>
        <w:ind w:left="792" w:right="72" w:hanging="360"/>
        <w:rPr>
          <w:rFonts w:ascii="Times New Roman" w:hAnsi="Times New Roman"/>
          <w:bCs/>
          <w:color w:val="000000"/>
          <w:spacing w:val="-4"/>
          <w:sz w:val="24"/>
          <w:lang w:val="pl-PL"/>
        </w:rPr>
      </w:pPr>
      <w:r w:rsidRPr="001C3B27">
        <w:rPr>
          <w:rFonts w:ascii="Times New Roman" w:hAnsi="Times New Roman"/>
          <w:bCs/>
          <w:color w:val="000000"/>
          <w:spacing w:val="-4"/>
          <w:sz w:val="24"/>
          <w:lang w:val="pl-PL"/>
        </w:rPr>
        <w:lastRenderedPageBreak/>
        <w:t xml:space="preserve">Udzielenie zamówienia wymaga podpisania umowy pomiędzy Zamawiającym, a </w:t>
      </w:r>
      <w:r w:rsidRPr="001C3B27">
        <w:rPr>
          <w:rFonts w:ascii="Times New Roman" w:hAnsi="Times New Roman"/>
          <w:bCs/>
          <w:color w:val="000000"/>
          <w:sz w:val="24"/>
          <w:lang w:val="pl-PL"/>
        </w:rPr>
        <w:t>Wykonawcą.</w:t>
      </w:r>
    </w:p>
    <w:p w14:paraId="7B122098" w14:textId="77777777" w:rsidR="00B87082" w:rsidRPr="001C3B27" w:rsidRDefault="00000000">
      <w:pPr>
        <w:numPr>
          <w:ilvl w:val="0"/>
          <w:numId w:val="12"/>
        </w:numPr>
        <w:tabs>
          <w:tab w:val="decimal" w:pos="792"/>
        </w:tabs>
        <w:spacing w:line="276" w:lineRule="auto"/>
        <w:ind w:left="792" w:right="72" w:hanging="360"/>
        <w:jc w:val="both"/>
        <w:rPr>
          <w:rFonts w:ascii="Times New Roman" w:hAnsi="Times New Roman"/>
          <w:bCs/>
          <w:color w:val="000000"/>
          <w:spacing w:val="2"/>
          <w:sz w:val="24"/>
          <w:lang w:val="pl-PL"/>
        </w:rPr>
      </w:pPr>
      <w:r w:rsidRPr="001C3B27">
        <w:rPr>
          <w:rFonts w:ascii="Times New Roman" w:hAnsi="Times New Roman"/>
          <w:bCs/>
          <w:color w:val="000000"/>
          <w:spacing w:val="2"/>
          <w:sz w:val="24"/>
          <w:lang w:val="pl-PL"/>
        </w:rPr>
        <w:t xml:space="preserve">Zamawiający przewiduje możliwość zmian postanowień zawartej umowy, w </w:t>
      </w:r>
      <w:r w:rsidRPr="001C3B27">
        <w:rPr>
          <w:rFonts w:ascii="Times New Roman" w:hAnsi="Times New Roman"/>
          <w:bCs/>
          <w:color w:val="000000"/>
          <w:spacing w:val="-5"/>
          <w:sz w:val="24"/>
          <w:lang w:val="pl-PL"/>
        </w:rPr>
        <w:t xml:space="preserve">przypadku, gdy nastąpi zmiana powszechnie obowiązujących przepisów prawa w </w:t>
      </w:r>
      <w:r w:rsidRPr="001C3B27">
        <w:rPr>
          <w:rFonts w:ascii="Times New Roman" w:hAnsi="Times New Roman"/>
          <w:bCs/>
          <w:color w:val="000000"/>
          <w:spacing w:val="-7"/>
          <w:sz w:val="24"/>
          <w:lang w:val="pl-PL"/>
        </w:rPr>
        <w:t xml:space="preserve">zakresie mającym wpływ na realizację przedmiotu umowy. Zmiana jest możliwa w </w:t>
      </w:r>
      <w:r w:rsidRPr="001C3B27">
        <w:rPr>
          <w:rFonts w:ascii="Times New Roman" w:hAnsi="Times New Roman"/>
          <w:bCs/>
          <w:color w:val="000000"/>
          <w:spacing w:val="-11"/>
          <w:sz w:val="24"/>
          <w:lang w:val="pl-PL"/>
        </w:rPr>
        <w:t xml:space="preserve">zakresie w jakim jest niezbędna do zrealizowania zamówień zgodnie z obowiązującym </w:t>
      </w:r>
      <w:r w:rsidRPr="001C3B27">
        <w:rPr>
          <w:rFonts w:ascii="Times New Roman" w:hAnsi="Times New Roman"/>
          <w:bCs/>
          <w:color w:val="000000"/>
          <w:sz w:val="24"/>
          <w:lang w:val="pl-PL"/>
        </w:rPr>
        <w:t>prawem.</w:t>
      </w:r>
    </w:p>
    <w:p w14:paraId="01795B70" w14:textId="77777777" w:rsidR="00B87082" w:rsidRPr="001C3B27" w:rsidRDefault="00000000">
      <w:pPr>
        <w:numPr>
          <w:ilvl w:val="0"/>
          <w:numId w:val="12"/>
        </w:numPr>
        <w:tabs>
          <w:tab w:val="decimal" w:pos="792"/>
        </w:tabs>
        <w:spacing w:line="276" w:lineRule="auto"/>
        <w:ind w:left="792" w:right="72" w:hanging="360"/>
        <w:jc w:val="both"/>
        <w:rPr>
          <w:rFonts w:ascii="Times New Roman" w:hAnsi="Times New Roman"/>
          <w:bCs/>
          <w:color w:val="000000"/>
          <w:spacing w:val="-11"/>
          <w:sz w:val="24"/>
          <w:lang w:val="pl-PL"/>
        </w:rPr>
      </w:pPr>
      <w:r w:rsidRPr="001C3B27">
        <w:rPr>
          <w:rFonts w:ascii="Times New Roman" w:hAnsi="Times New Roman"/>
          <w:bCs/>
          <w:color w:val="000000"/>
          <w:spacing w:val="-11"/>
          <w:sz w:val="24"/>
          <w:lang w:val="pl-PL"/>
        </w:rPr>
        <w:t xml:space="preserve">Zamawiający przewiduje możliwość dokonania zmian postanowień zawartej umowy w drodze aneksu w stosunku do treści oferty w przypadku nieprzewidzianych zdarzeń w </w:t>
      </w:r>
      <w:r w:rsidRPr="001C3B27">
        <w:rPr>
          <w:rFonts w:ascii="Times New Roman" w:hAnsi="Times New Roman"/>
          <w:bCs/>
          <w:color w:val="000000"/>
          <w:spacing w:val="-10"/>
          <w:sz w:val="24"/>
          <w:lang w:val="pl-PL"/>
        </w:rPr>
        <w:t xml:space="preserve">momencie dokonywania wyboru oferty, a w szczególności nieprzewidzianych zdarzeń </w:t>
      </w:r>
      <w:r w:rsidRPr="001C3B27">
        <w:rPr>
          <w:rFonts w:ascii="Times New Roman" w:hAnsi="Times New Roman"/>
          <w:bCs/>
          <w:color w:val="000000"/>
          <w:spacing w:val="-4"/>
          <w:sz w:val="24"/>
          <w:lang w:val="pl-PL"/>
        </w:rPr>
        <w:t>losowych (np. nietypowe warunki pogodowe).</w:t>
      </w:r>
    </w:p>
    <w:p w14:paraId="27B580AD" w14:textId="437CF798" w:rsidR="00B87082" w:rsidRDefault="00000000" w:rsidP="004D4639">
      <w:pPr>
        <w:numPr>
          <w:ilvl w:val="0"/>
          <w:numId w:val="12"/>
        </w:numPr>
        <w:tabs>
          <w:tab w:val="decimal" w:pos="792"/>
        </w:tabs>
        <w:spacing w:line="309" w:lineRule="auto"/>
        <w:ind w:left="709" w:right="72" w:hanging="277"/>
        <w:rPr>
          <w:rFonts w:ascii="Times New Roman" w:hAnsi="Times New Roman"/>
          <w:bCs/>
          <w:color w:val="000000"/>
          <w:spacing w:val="-1"/>
          <w:sz w:val="24"/>
          <w:lang w:val="pl-PL"/>
        </w:rPr>
      </w:pPr>
      <w:r w:rsidRPr="001C3B27">
        <w:rPr>
          <w:rFonts w:ascii="Times New Roman" w:hAnsi="Times New Roman"/>
          <w:bCs/>
          <w:color w:val="000000"/>
          <w:spacing w:val="-1"/>
          <w:sz w:val="24"/>
          <w:lang w:val="pl-PL"/>
        </w:rPr>
        <w:t xml:space="preserve">Gdy termin zakończenia realizacji przedmiotu zamówienia przez Wykonawcę jest </w:t>
      </w:r>
      <w:r w:rsidR="004D4639">
        <w:rPr>
          <w:rFonts w:ascii="Times New Roman" w:hAnsi="Times New Roman"/>
          <w:bCs/>
          <w:color w:val="000000"/>
          <w:spacing w:val="-1"/>
          <w:sz w:val="24"/>
          <w:lang w:val="pl-PL"/>
        </w:rPr>
        <w:t>niemożliwy z powodu okoliczności leżących po stronie Zamawiającego. Zmiana terminu jest możliwa o okres, o jaki działanie Zamawiającego spowodowało opóźnienie w realizacji zamówienia.</w:t>
      </w:r>
    </w:p>
    <w:p w14:paraId="221C0DE8" w14:textId="0F26D1E3" w:rsidR="004D4639" w:rsidRDefault="004D4639" w:rsidP="004D4639">
      <w:pPr>
        <w:numPr>
          <w:ilvl w:val="0"/>
          <w:numId w:val="12"/>
        </w:numPr>
        <w:tabs>
          <w:tab w:val="decimal" w:pos="792"/>
        </w:tabs>
        <w:spacing w:line="309" w:lineRule="auto"/>
        <w:ind w:left="709" w:right="72" w:hanging="283"/>
        <w:rPr>
          <w:rFonts w:ascii="Times New Roman" w:hAnsi="Times New Roman"/>
          <w:bCs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bCs/>
          <w:color w:val="000000"/>
          <w:spacing w:val="-1"/>
          <w:sz w:val="24"/>
          <w:lang w:val="pl-PL"/>
        </w:rPr>
        <w:t>Konieczności uzyskania dodatkowej dokumentacji niezbędnej do prawidłowej realizacji przedmiotu zamówienia, w tym niezbędnych decyzji, pozwoleń/zezwoleń. Zmiana jest możliwa w zakresie w jakim wykonanie zamówienia zgodnie z dodatkową dokumentacją wpłynie na zakres rzeczowy, sposób wykonania, cenę lub termin wykonania zamówienia.</w:t>
      </w:r>
    </w:p>
    <w:p w14:paraId="687EF32F" w14:textId="3F638DB4" w:rsidR="004D4639" w:rsidRDefault="004D4639" w:rsidP="004D4639">
      <w:pPr>
        <w:numPr>
          <w:ilvl w:val="0"/>
          <w:numId w:val="12"/>
        </w:numPr>
        <w:spacing w:line="309" w:lineRule="auto"/>
        <w:ind w:left="709" w:right="72" w:hanging="283"/>
        <w:rPr>
          <w:rFonts w:ascii="Times New Roman" w:hAnsi="Times New Roman"/>
          <w:bCs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bCs/>
          <w:color w:val="000000"/>
          <w:spacing w:val="-1"/>
          <w:sz w:val="24"/>
          <w:lang w:val="pl-PL"/>
        </w:rPr>
        <w:t>W przypadku stwierdzenia w trakcie realizacji zamówienia niezgodność stanu istniejącego w obiektach z posiadaną dokumentacją, zmiana jest konieczna do prawidłowego wykonania zamówienia jeżeli wpłynie na rzeczowy sposób wy</w:t>
      </w:r>
      <w:r w:rsidR="00B00D53">
        <w:rPr>
          <w:rFonts w:ascii="Times New Roman" w:hAnsi="Times New Roman"/>
          <w:bCs/>
          <w:color w:val="000000"/>
          <w:spacing w:val="-1"/>
          <w:sz w:val="24"/>
          <w:lang w:val="pl-PL"/>
        </w:rPr>
        <w:t>k</w:t>
      </w:r>
      <w:r>
        <w:rPr>
          <w:rFonts w:ascii="Times New Roman" w:hAnsi="Times New Roman"/>
          <w:bCs/>
          <w:color w:val="000000"/>
          <w:spacing w:val="-1"/>
          <w:sz w:val="24"/>
          <w:lang w:val="pl-PL"/>
        </w:rPr>
        <w:t>o</w:t>
      </w:r>
      <w:r w:rsidR="00B00D53">
        <w:rPr>
          <w:rFonts w:ascii="Times New Roman" w:hAnsi="Times New Roman"/>
          <w:bCs/>
          <w:color w:val="000000"/>
          <w:spacing w:val="-1"/>
          <w:sz w:val="24"/>
          <w:lang w:val="pl-PL"/>
        </w:rPr>
        <w:t>na</w:t>
      </w:r>
      <w:r>
        <w:rPr>
          <w:rFonts w:ascii="Times New Roman" w:hAnsi="Times New Roman"/>
          <w:bCs/>
          <w:color w:val="000000"/>
          <w:spacing w:val="-1"/>
          <w:sz w:val="24"/>
          <w:lang w:val="pl-PL"/>
        </w:rPr>
        <w:t>nia, cenę lub termin wykonania</w:t>
      </w:r>
      <w:r w:rsidR="00B00D53">
        <w:rPr>
          <w:rFonts w:ascii="Times New Roman" w:hAnsi="Times New Roman"/>
          <w:bCs/>
          <w:color w:val="000000"/>
          <w:spacing w:val="-1"/>
          <w:sz w:val="24"/>
          <w:lang w:val="pl-PL"/>
        </w:rPr>
        <w:t xml:space="preserve"> zamówienia.</w:t>
      </w:r>
    </w:p>
    <w:p w14:paraId="5ACE51D6" w14:textId="77777777" w:rsidR="00B00D53" w:rsidRDefault="00B00D53" w:rsidP="00B00D53">
      <w:pPr>
        <w:tabs>
          <w:tab w:val="decimal" w:pos="-360"/>
        </w:tabs>
        <w:spacing w:line="309" w:lineRule="auto"/>
        <w:ind w:left="709" w:right="72"/>
        <w:rPr>
          <w:rFonts w:ascii="Times New Roman" w:hAnsi="Times New Roman"/>
          <w:bCs/>
          <w:color w:val="000000"/>
          <w:spacing w:val="-1"/>
          <w:sz w:val="24"/>
          <w:lang w:val="pl-PL"/>
        </w:rPr>
      </w:pPr>
    </w:p>
    <w:p w14:paraId="32073EF7" w14:textId="29D1190F" w:rsidR="00B00D53" w:rsidRPr="00B00D53" w:rsidRDefault="00B00D53" w:rsidP="00B00D53">
      <w:pPr>
        <w:tabs>
          <w:tab w:val="decimal" w:pos="-360"/>
        </w:tabs>
        <w:spacing w:line="309" w:lineRule="auto"/>
        <w:ind w:left="720" w:right="72"/>
        <w:rPr>
          <w:rFonts w:ascii="Times New Roman" w:hAnsi="Times New Roman"/>
          <w:bCs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bCs/>
          <w:color w:val="000000"/>
          <w:spacing w:val="-1"/>
          <w:sz w:val="24"/>
          <w:lang w:val="pl-PL"/>
        </w:rPr>
        <w:t>11.</w:t>
      </w:r>
      <w:r w:rsidRPr="00B00D53">
        <w:rPr>
          <w:rFonts w:ascii="Times New Roman" w:hAnsi="Times New Roman"/>
          <w:bCs/>
          <w:color w:val="000000"/>
          <w:spacing w:val="-1"/>
          <w:sz w:val="24"/>
          <w:lang w:val="pl-PL"/>
        </w:rPr>
        <w:t>Prawo do unieważnienia postępowania.</w:t>
      </w:r>
    </w:p>
    <w:p w14:paraId="01DEB3D5" w14:textId="2B655A27" w:rsidR="00B00D53" w:rsidRDefault="00B00D53" w:rsidP="00B00D53">
      <w:pPr>
        <w:pStyle w:val="Akapitzlist"/>
        <w:tabs>
          <w:tab w:val="decimal" w:pos="-360"/>
        </w:tabs>
        <w:spacing w:line="309" w:lineRule="auto"/>
        <w:ind w:right="72"/>
        <w:rPr>
          <w:rFonts w:ascii="Times New Roman" w:hAnsi="Times New Roman"/>
          <w:bCs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bCs/>
          <w:color w:val="000000"/>
          <w:spacing w:val="-1"/>
          <w:sz w:val="24"/>
          <w:lang w:val="pl-PL"/>
        </w:rPr>
        <w:t>Zamawiający zastrzega sobie prawo do unieważnienia postępowania bez podania przyczyny w trakcie jego trwania w przypadku zaistnieia niemożliwej wcześniej do przewidzenia okoliczności prawnej, ekonomicznej, technicznej lub wystąpienia siły wyższej.</w:t>
      </w:r>
    </w:p>
    <w:p w14:paraId="4144152E" w14:textId="77777777" w:rsidR="00B00D53" w:rsidRPr="00B00D53" w:rsidRDefault="00B00D53" w:rsidP="00B00D53">
      <w:pPr>
        <w:pStyle w:val="Akapitzlist"/>
        <w:tabs>
          <w:tab w:val="decimal" w:pos="-360"/>
        </w:tabs>
        <w:spacing w:line="309" w:lineRule="auto"/>
        <w:ind w:right="72"/>
        <w:rPr>
          <w:rFonts w:ascii="Times New Roman" w:hAnsi="Times New Roman"/>
          <w:bCs/>
          <w:color w:val="000000"/>
          <w:spacing w:val="-1"/>
          <w:sz w:val="24"/>
          <w:lang w:val="pl-PL"/>
        </w:rPr>
      </w:pPr>
    </w:p>
    <w:p w14:paraId="6DF0DFAC" w14:textId="760C3574" w:rsidR="00B00D53" w:rsidRDefault="00B00D53" w:rsidP="00B00D53">
      <w:pPr>
        <w:tabs>
          <w:tab w:val="decimal" w:pos="-360"/>
        </w:tabs>
        <w:spacing w:line="309" w:lineRule="auto"/>
        <w:ind w:left="709" w:right="72"/>
        <w:rPr>
          <w:rFonts w:ascii="Times New Roman" w:hAnsi="Times New Roman"/>
          <w:bCs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bCs/>
          <w:color w:val="000000"/>
          <w:spacing w:val="-1"/>
          <w:sz w:val="24"/>
          <w:lang w:val="pl-PL"/>
        </w:rPr>
        <w:t>12. Dodatkowe informacje</w:t>
      </w:r>
    </w:p>
    <w:p w14:paraId="446DB734" w14:textId="77777777" w:rsidR="00526C80" w:rsidRDefault="00B00D53" w:rsidP="00B00D53">
      <w:pPr>
        <w:tabs>
          <w:tab w:val="decimal" w:pos="-360"/>
        </w:tabs>
        <w:spacing w:line="309" w:lineRule="auto"/>
        <w:ind w:left="709" w:right="72"/>
        <w:rPr>
          <w:rFonts w:ascii="Times New Roman" w:hAnsi="Times New Roman"/>
          <w:bCs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bCs/>
          <w:color w:val="000000"/>
          <w:spacing w:val="-1"/>
          <w:sz w:val="24"/>
          <w:lang w:val="pl-PL"/>
        </w:rPr>
        <w:t>1. Dodatkowych informacji udziela</w:t>
      </w:r>
      <w:r w:rsidR="00526C80">
        <w:rPr>
          <w:rFonts w:ascii="Times New Roman" w:hAnsi="Times New Roman"/>
          <w:bCs/>
          <w:color w:val="000000"/>
          <w:spacing w:val="-1"/>
          <w:sz w:val="24"/>
          <w:lang w:val="pl-PL"/>
        </w:rPr>
        <w:t>:</w:t>
      </w:r>
    </w:p>
    <w:p w14:paraId="79654C16" w14:textId="26F29C95" w:rsidR="00FA2CFA" w:rsidRDefault="00B00D53" w:rsidP="00B00D53">
      <w:pPr>
        <w:tabs>
          <w:tab w:val="decimal" w:pos="-360"/>
        </w:tabs>
        <w:spacing w:line="309" w:lineRule="auto"/>
        <w:ind w:left="709" w:right="72"/>
        <w:rPr>
          <w:rFonts w:ascii="Times New Roman" w:hAnsi="Times New Roman"/>
          <w:bCs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bCs/>
          <w:color w:val="000000"/>
          <w:spacing w:val="-1"/>
          <w:sz w:val="24"/>
          <w:lang w:val="pl-PL"/>
        </w:rPr>
        <w:t xml:space="preserve"> ks. </w:t>
      </w:r>
      <w:r w:rsidR="00FA2CFA">
        <w:rPr>
          <w:rFonts w:ascii="Times New Roman" w:hAnsi="Times New Roman"/>
          <w:bCs/>
          <w:color w:val="000000"/>
          <w:spacing w:val="-1"/>
          <w:sz w:val="24"/>
          <w:lang w:val="pl-PL"/>
        </w:rPr>
        <w:t>Jacenty Rejczak</w:t>
      </w:r>
      <w:r>
        <w:rPr>
          <w:rFonts w:ascii="Times New Roman" w:hAnsi="Times New Roman"/>
          <w:bCs/>
          <w:color w:val="000000"/>
          <w:spacing w:val="-1"/>
          <w:sz w:val="24"/>
          <w:lang w:val="pl-PL"/>
        </w:rPr>
        <w:t xml:space="preserve"> </w:t>
      </w:r>
    </w:p>
    <w:p w14:paraId="335270B8" w14:textId="61A6341E" w:rsidR="00B00D53" w:rsidRDefault="00B00D53" w:rsidP="00B00D53">
      <w:pPr>
        <w:tabs>
          <w:tab w:val="decimal" w:pos="-360"/>
        </w:tabs>
        <w:spacing w:line="309" w:lineRule="auto"/>
        <w:ind w:left="709" w:right="72"/>
        <w:rPr>
          <w:lang w:eastAsia="pl-PL"/>
        </w:rPr>
      </w:pPr>
      <w:r>
        <w:rPr>
          <w:rFonts w:ascii="Times New Roman" w:hAnsi="Times New Roman"/>
          <w:bCs/>
          <w:color w:val="000000"/>
          <w:spacing w:val="-1"/>
          <w:sz w:val="24"/>
          <w:lang w:val="pl-PL"/>
        </w:rPr>
        <w:t xml:space="preserve">Pod numerem tel. </w:t>
      </w:r>
      <w:r w:rsidR="00FA2CFA">
        <w:rPr>
          <w:rFonts w:ascii="Times New Roman" w:hAnsi="Times New Roman"/>
          <w:bCs/>
          <w:color w:val="000000"/>
          <w:spacing w:val="-1"/>
          <w:sz w:val="24"/>
          <w:lang w:val="pl-PL"/>
        </w:rPr>
        <w:t>698 651 011</w:t>
      </w:r>
      <w:r>
        <w:rPr>
          <w:rFonts w:ascii="Times New Roman" w:hAnsi="Times New Roman"/>
          <w:bCs/>
          <w:color w:val="000000"/>
          <w:spacing w:val="-1"/>
          <w:sz w:val="24"/>
          <w:lang w:val="pl-PL"/>
        </w:rPr>
        <w:t>oraz adresem e-mail</w:t>
      </w:r>
      <w:r w:rsidR="00FA2CFA">
        <w:rPr>
          <w:rFonts w:ascii="Times New Roman" w:hAnsi="Times New Roman"/>
          <w:bCs/>
          <w:color w:val="000000"/>
          <w:spacing w:val="-1"/>
          <w:sz w:val="24"/>
          <w:lang w:val="pl-PL"/>
        </w:rPr>
        <w:t xml:space="preserve"> </w:t>
      </w:r>
      <w:hyperlink r:id="rId11" w:history="1">
        <w:r w:rsidR="00526C80" w:rsidRPr="004F21DF">
          <w:rPr>
            <w:rStyle w:val="Hipercze"/>
            <w:lang w:eastAsia="pl-PL"/>
          </w:rPr>
          <w:t>jrejczak@poczta.fm</w:t>
        </w:r>
      </w:hyperlink>
    </w:p>
    <w:p w14:paraId="0C26F34C" w14:textId="3111D300" w:rsidR="00526C80" w:rsidRDefault="00526C80" w:rsidP="00B00D53">
      <w:pPr>
        <w:tabs>
          <w:tab w:val="decimal" w:pos="-360"/>
        </w:tabs>
        <w:spacing w:line="309" w:lineRule="auto"/>
        <w:ind w:left="709" w:right="72"/>
        <w:rPr>
          <w:rFonts w:ascii="Times New Roman" w:hAnsi="Times New Roman"/>
          <w:bCs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bCs/>
          <w:color w:val="000000"/>
          <w:spacing w:val="-1"/>
          <w:sz w:val="24"/>
          <w:lang w:val="pl-PL"/>
        </w:rPr>
        <w:t>Pracownicy Urzędu Gminy w Sieciechowie pod numerem telefonu: 048 6216008 w.29</w:t>
      </w:r>
    </w:p>
    <w:p w14:paraId="1C6F111B" w14:textId="658D48FF" w:rsidR="00526C80" w:rsidRDefault="00526C80" w:rsidP="00526C80">
      <w:pPr>
        <w:tabs>
          <w:tab w:val="decimal" w:pos="-360"/>
        </w:tabs>
        <w:spacing w:line="309" w:lineRule="auto"/>
        <w:ind w:left="709" w:right="72"/>
        <w:rPr>
          <w:rFonts w:ascii="Times New Roman" w:hAnsi="Times New Roman"/>
          <w:bCs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bCs/>
          <w:color w:val="000000"/>
          <w:spacing w:val="-1"/>
          <w:sz w:val="24"/>
          <w:lang w:val="pl-PL"/>
        </w:rPr>
        <w:t xml:space="preserve">(Anna Baryłka, Zbigniew Hołda) email: </w:t>
      </w:r>
      <w:hyperlink r:id="rId12" w:history="1">
        <w:r w:rsidRPr="004F21DF">
          <w:rPr>
            <w:rStyle w:val="Hipercze"/>
            <w:rFonts w:ascii="Times New Roman" w:hAnsi="Times New Roman"/>
            <w:bCs/>
            <w:spacing w:val="-1"/>
            <w:sz w:val="24"/>
            <w:lang w:val="pl-PL"/>
          </w:rPr>
          <w:t>inwestycje@sieciechow.pl</w:t>
        </w:r>
      </w:hyperlink>
      <w:r>
        <w:rPr>
          <w:rFonts w:ascii="Times New Roman" w:hAnsi="Times New Roman"/>
          <w:bCs/>
          <w:color w:val="000000"/>
          <w:spacing w:val="-1"/>
          <w:sz w:val="24"/>
          <w:lang w:val="pl-PL"/>
        </w:rPr>
        <w:t xml:space="preserve"> lub anna.barylka@sieciechow.pl</w:t>
      </w:r>
    </w:p>
    <w:p w14:paraId="7CDB129D" w14:textId="2934EC8A" w:rsidR="00B00D53" w:rsidRDefault="00B00D53" w:rsidP="00B00D53">
      <w:pPr>
        <w:tabs>
          <w:tab w:val="decimal" w:pos="-360"/>
        </w:tabs>
        <w:spacing w:line="309" w:lineRule="auto"/>
        <w:ind w:left="709" w:right="72"/>
        <w:rPr>
          <w:rFonts w:ascii="Times New Roman" w:hAnsi="Times New Roman"/>
          <w:bCs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bCs/>
          <w:color w:val="000000"/>
          <w:spacing w:val="-1"/>
          <w:sz w:val="24"/>
          <w:lang w:val="pl-PL"/>
        </w:rPr>
        <w:t>2. Ewentualne spory w relacjach z wykonawcami o roszczeniu cywilnoprawne w sprawach, w których zawarcie ugody jest dopuszczalne, medjacjom lub innemu polubownemu rozwiązaniu sporu przed Sądem Polubownym przy Prokuratorii Generalnej rzeczypospolitej Polskiej, wybranym mediatorem albo osoba prowadzącą inne poluowne rozwiązanie sporu.</w:t>
      </w:r>
    </w:p>
    <w:p w14:paraId="6D5C655B" w14:textId="2E90BD9E" w:rsidR="00B00D53" w:rsidRDefault="00B00D53" w:rsidP="00B00D53">
      <w:pPr>
        <w:tabs>
          <w:tab w:val="decimal" w:pos="-360"/>
        </w:tabs>
        <w:spacing w:line="309" w:lineRule="auto"/>
        <w:ind w:left="709" w:right="72"/>
        <w:rPr>
          <w:rFonts w:ascii="Times New Roman" w:hAnsi="Times New Roman"/>
          <w:bCs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bCs/>
          <w:color w:val="000000"/>
          <w:spacing w:val="-1"/>
          <w:sz w:val="24"/>
          <w:lang w:val="pl-PL"/>
        </w:rPr>
        <w:lastRenderedPageBreak/>
        <w:t xml:space="preserve">3. Zamawiąjący dopuszcza zapłatę wynagrodzenia w dwóch częściach, po wykonaniu i rozliczeniu robót, na podstawie prawidowo wystawionej faktury częściowej i faktury końcowej, przy założeniu, że: </w:t>
      </w:r>
    </w:p>
    <w:p w14:paraId="4F8CFD1C" w14:textId="3BFB54F4" w:rsidR="00B00D53" w:rsidRDefault="00B00D53" w:rsidP="00B00D53">
      <w:pPr>
        <w:tabs>
          <w:tab w:val="decimal" w:pos="-360"/>
        </w:tabs>
        <w:spacing w:line="309" w:lineRule="auto"/>
        <w:ind w:left="709" w:right="72"/>
        <w:rPr>
          <w:rFonts w:ascii="Times New Roman" w:hAnsi="Times New Roman"/>
          <w:bCs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bCs/>
          <w:color w:val="000000"/>
          <w:spacing w:val="-1"/>
          <w:sz w:val="24"/>
          <w:lang w:val="pl-PL"/>
        </w:rPr>
        <w:tab/>
        <w:t>a. pierwsza płatność do wysokości nie wyższej niż 45% wynagrodzenia,</w:t>
      </w:r>
    </w:p>
    <w:p w14:paraId="2380D259" w14:textId="1F155552" w:rsidR="00B00D53" w:rsidRDefault="00B00D53" w:rsidP="00B00D53">
      <w:pPr>
        <w:tabs>
          <w:tab w:val="decimal" w:pos="-360"/>
        </w:tabs>
        <w:spacing w:line="309" w:lineRule="auto"/>
        <w:ind w:left="709" w:right="72"/>
        <w:rPr>
          <w:rFonts w:ascii="Times New Roman" w:hAnsi="Times New Roman"/>
          <w:bCs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bCs/>
          <w:color w:val="000000"/>
          <w:spacing w:val="-1"/>
          <w:sz w:val="24"/>
          <w:lang w:val="pl-PL"/>
        </w:rPr>
        <w:tab/>
        <w:t>b. druga płatność w wysokości pozostałej do zapłaty kwoty wynagrodzenia.</w:t>
      </w:r>
    </w:p>
    <w:p w14:paraId="404A0E0D" w14:textId="77777777" w:rsidR="00B00D53" w:rsidRDefault="00B00D53" w:rsidP="00B00D53">
      <w:pPr>
        <w:tabs>
          <w:tab w:val="decimal" w:pos="-360"/>
        </w:tabs>
        <w:spacing w:line="309" w:lineRule="auto"/>
        <w:ind w:left="709" w:right="72"/>
        <w:rPr>
          <w:rFonts w:ascii="Times New Roman" w:hAnsi="Times New Roman"/>
          <w:bCs/>
          <w:color w:val="000000"/>
          <w:spacing w:val="-1"/>
          <w:sz w:val="24"/>
          <w:lang w:val="pl-PL"/>
        </w:rPr>
      </w:pPr>
    </w:p>
    <w:p w14:paraId="37A1FE60" w14:textId="461F22EB" w:rsidR="00B00D53" w:rsidRDefault="00B00D53" w:rsidP="00B00D53">
      <w:pPr>
        <w:tabs>
          <w:tab w:val="decimal" w:pos="-360"/>
        </w:tabs>
        <w:spacing w:line="309" w:lineRule="auto"/>
        <w:ind w:left="709" w:right="72"/>
        <w:rPr>
          <w:rFonts w:ascii="Times New Roman" w:hAnsi="Times New Roman"/>
          <w:bCs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bCs/>
          <w:color w:val="000000"/>
          <w:spacing w:val="-1"/>
          <w:sz w:val="24"/>
          <w:lang w:val="pl-PL"/>
        </w:rPr>
        <w:t>13.   Informacja dotycząca ochrony danych osobowych</w:t>
      </w:r>
    </w:p>
    <w:p w14:paraId="329321C9" w14:textId="77777777" w:rsidR="00105E5E" w:rsidRDefault="00105E5E" w:rsidP="00105E5E">
      <w:pPr>
        <w:pStyle w:val="Default"/>
      </w:pPr>
    </w:p>
    <w:p w14:paraId="5183F961" w14:textId="77777777" w:rsidR="00105E5E" w:rsidRPr="000D0756" w:rsidRDefault="00105E5E" w:rsidP="00105E5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D0756">
        <w:rPr>
          <w:rFonts w:ascii="Times New Roman" w:hAnsi="Times New Roman" w:cs="Times New Roman"/>
          <w:sz w:val="20"/>
          <w:szCs w:val="20"/>
        </w:rPr>
        <w:t xml:space="preserve">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4F02E484" w14:textId="3BE827D1" w:rsidR="00105E5E" w:rsidRPr="000D0756" w:rsidRDefault="00105E5E" w:rsidP="00105E5E">
      <w:pPr>
        <w:pStyle w:val="Default"/>
        <w:spacing w:after="160"/>
        <w:rPr>
          <w:rFonts w:ascii="Times New Roman" w:hAnsi="Times New Roman" w:cs="Times New Roman"/>
          <w:sz w:val="20"/>
          <w:szCs w:val="20"/>
        </w:rPr>
      </w:pPr>
      <w:r w:rsidRPr="000D0756">
        <w:rPr>
          <w:rFonts w:ascii="Times New Roman" w:hAnsi="Times New Roman" w:cs="Times New Roman"/>
          <w:sz w:val="20"/>
          <w:szCs w:val="20"/>
        </w:rPr>
        <w:t xml:space="preserve">1. Administratorem Pani/Pana danych osobowych jest: Parafia Rzymskokatolica pw. NMP w Opactwie, Opactwo 17, 26-922 Sieciechów </w:t>
      </w:r>
    </w:p>
    <w:p w14:paraId="152BA26E" w14:textId="0813336F" w:rsidR="00105E5E" w:rsidRPr="000D0756" w:rsidRDefault="00105E5E" w:rsidP="00105E5E">
      <w:pPr>
        <w:pStyle w:val="Default"/>
        <w:spacing w:after="160"/>
        <w:rPr>
          <w:rFonts w:ascii="Times New Roman" w:hAnsi="Times New Roman" w:cs="Times New Roman"/>
          <w:sz w:val="20"/>
          <w:szCs w:val="20"/>
        </w:rPr>
      </w:pPr>
      <w:r w:rsidRPr="000D0756">
        <w:rPr>
          <w:rFonts w:ascii="Times New Roman" w:hAnsi="Times New Roman" w:cs="Times New Roman"/>
          <w:sz w:val="20"/>
          <w:szCs w:val="20"/>
        </w:rPr>
        <w:t xml:space="preserve">2. Pani/Pana dane osobowe przetwarzane będą na podstawie art. 6 ust. 1 lit. c) RODO w celu związanym z niniejszym postępowaniem o udzielenie zamówienia publicznego, </w:t>
      </w:r>
    </w:p>
    <w:p w14:paraId="460315A6" w14:textId="63A8D71B" w:rsidR="00105E5E" w:rsidRPr="000D0756" w:rsidRDefault="00105E5E" w:rsidP="00105E5E">
      <w:pPr>
        <w:pStyle w:val="Default"/>
        <w:spacing w:after="160"/>
        <w:rPr>
          <w:rFonts w:ascii="Times New Roman" w:hAnsi="Times New Roman" w:cs="Times New Roman"/>
          <w:sz w:val="20"/>
          <w:szCs w:val="20"/>
        </w:rPr>
      </w:pPr>
      <w:r w:rsidRPr="000D0756">
        <w:rPr>
          <w:rFonts w:ascii="Times New Roman" w:hAnsi="Times New Roman" w:cs="Times New Roman"/>
          <w:sz w:val="20"/>
          <w:szCs w:val="20"/>
        </w:rPr>
        <w:t xml:space="preserve">4. Odbiorcami Pani/Pana danych osobowych będą osoby lub podmioty, którym udostępniona zostanie dokumentacja postępowania. </w:t>
      </w:r>
    </w:p>
    <w:p w14:paraId="7F626A47" w14:textId="77777777" w:rsidR="00105E5E" w:rsidRPr="000D0756" w:rsidRDefault="00105E5E" w:rsidP="00105E5E">
      <w:pPr>
        <w:pStyle w:val="Default"/>
        <w:spacing w:after="160"/>
        <w:rPr>
          <w:rFonts w:ascii="Times New Roman" w:hAnsi="Times New Roman" w:cs="Times New Roman"/>
          <w:sz w:val="20"/>
          <w:szCs w:val="20"/>
        </w:rPr>
      </w:pPr>
      <w:r w:rsidRPr="000D0756">
        <w:rPr>
          <w:rFonts w:ascii="Times New Roman" w:hAnsi="Times New Roman" w:cs="Times New Roman"/>
          <w:sz w:val="20"/>
          <w:szCs w:val="20"/>
        </w:rPr>
        <w:t xml:space="preserve">5. Pani/Pana dane osobowe będą przechowywane, zgodnie z art. 78 ust. 1 ustawy Pzp, przez okres tu 4 lat od dnia zakończenia postępowania o udzielenie zamówienia (a jeżeli czas trwania umowy przekracza cztery lata , okres przechowywania obejmuje cały czas trwania umowy) oraz przez okres archiwizacji dokumentów wynikający z przepisów wewnętrznych administratora danych; </w:t>
      </w:r>
    </w:p>
    <w:p w14:paraId="7D9411FC" w14:textId="77777777" w:rsidR="00105E5E" w:rsidRPr="000D0756" w:rsidRDefault="00105E5E" w:rsidP="00105E5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D0756">
        <w:rPr>
          <w:rFonts w:ascii="Times New Roman" w:hAnsi="Times New Roman" w:cs="Times New Roman"/>
          <w:sz w:val="20"/>
          <w:szCs w:val="20"/>
        </w:rPr>
        <w:t xml:space="preserve">6. Obowiązek podania przez Panią/Pana danych osobowych bezpośrednio Pani/Pana dotyczących jest wymogiem ustawowym określonym w przepisach </w:t>
      </w:r>
    </w:p>
    <w:p w14:paraId="5C596B50" w14:textId="77777777" w:rsidR="00105E5E" w:rsidRPr="000D0756" w:rsidRDefault="00105E5E" w:rsidP="00105E5E">
      <w:pPr>
        <w:pStyle w:val="Default"/>
        <w:spacing w:after="157"/>
        <w:rPr>
          <w:rFonts w:ascii="Times New Roman" w:hAnsi="Times New Roman" w:cs="Times New Roman"/>
          <w:sz w:val="20"/>
          <w:szCs w:val="20"/>
        </w:rPr>
      </w:pPr>
      <w:r w:rsidRPr="000D0756">
        <w:rPr>
          <w:rFonts w:ascii="Times New Roman" w:hAnsi="Times New Roman" w:cs="Times New Roman"/>
          <w:sz w:val="20"/>
          <w:szCs w:val="20"/>
        </w:rPr>
        <w:t xml:space="preserve">ustawy Pzp, związanym z udziałem w postępowaniu o udzielenie zamówienia publicznego, a w przypadku danych osobowych przekazanych przez Wykonawcę, którego oferta została wybrana - także z zawarciem i realizacją umowy; konsekwencje niepodania określonych danych wynikają z ustawy Pzp. </w:t>
      </w:r>
    </w:p>
    <w:p w14:paraId="6D76B73F" w14:textId="77777777" w:rsidR="00105E5E" w:rsidRPr="000D0756" w:rsidRDefault="00105E5E" w:rsidP="00105E5E">
      <w:pPr>
        <w:pStyle w:val="Default"/>
        <w:spacing w:after="157"/>
        <w:rPr>
          <w:rFonts w:ascii="Times New Roman" w:hAnsi="Times New Roman" w:cs="Times New Roman"/>
          <w:sz w:val="20"/>
          <w:szCs w:val="20"/>
        </w:rPr>
      </w:pPr>
      <w:r w:rsidRPr="000D0756">
        <w:rPr>
          <w:rFonts w:ascii="Times New Roman" w:hAnsi="Times New Roman" w:cs="Times New Roman"/>
          <w:sz w:val="20"/>
          <w:szCs w:val="20"/>
        </w:rPr>
        <w:t xml:space="preserve">7. W odniesieniu do Pani/Pana danych osobowych decyzje nie będą podejmowane w sposób zautomatyzowany, stosowanie do art. 22 RODO. </w:t>
      </w:r>
    </w:p>
    <w:p w14:paraId="7E60EE42" w14:textId="77777777" w:rsidR="00105E5E" w:rsidRPr="000D0756" w:rsidRDefault="00105E5E" w:rsidP="00105E5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D0756">
        <w:rPr>
          <w:rFonts w:ascii="Times New Roman" w:hAnsi="Times New Roman" w:cs="Times New Roman"/>
          <w:sz w:val="20"/>
          <w:szCs w:val="20"/>
        </w:rPr>
        <w:t xml:space="preserve">8. Posiada Pani/Pan: </w:t>
      </w:r>
    </w:p>
    <w:p w14:paraId="67A15C46" w14:textId="77777777" w:rsidR="00105E5E" w:rsidRPr="000D0756" w:rsidRDefault="00105E5E" w:rsidP="00105E5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45DE4D6" w14:textId="77777777" w:rsidR="00105E5E" w:rsidRPr="000D0756" w:rsidRDefault="00105E5E" w:rsidP="00105E5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D0756">
        <w:rPr>
          <w:rFonts w:ascii="Times New Roman" w:hAnsi="Times New Roman" w:cs="Times New Roman"/>
          <w:sz w:val="20"/>
          <w:szCs w:val="20"/>
        </w:rPr>
        <w:t xml:space="preserve">8.1 Na podstawie art. 15 RODO prawo dostępu do danych osobowych Pani/Pana dotyczących; </w:t>
      </w:r>
    </w:p>
    <w:p w14:paraId="1120C5CE" w14:textId="77777777" w:rsidR="00105E5E" w:rsidRPr="000D0756" w:rsidRDefault="00105E5E" w:rsidP="00105E5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D0756">
        <w:rPr>
          <w:rFonts w:ascii="Times New Roman" w:hAnsi="Times New Roman" w:cs="Times New Roman"/>
          <w:sz w:val="20"/>
          <w:szCs w:val="20"/>
        </w:rPr>
        <w:t xml:space="preserve">8.2 Na podstawie art. 16 RODO prawo do sprostowania Pani/Pana danych osobowych; </w:t>
      </w:r>
    </w:p>
    <w:p w14:paraId="31511E11" w14:textId="77777777" w:rsidR="00105E5E" w:rsidRPr="000D0756" w:rsidRDefault="00105E5E" w:rsidP="00105E5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D0756">
        <w:rPr>
          <w:rFonts w:ascii="Times New Roman" w:hAnsi="Times New Roman" w:cs="Times New Roman"/>
          <w:sz w:val="20"/>
          <w:szCs w:val="20"/>
        </w:rPr>
        <w:t xml:space="preserve">8.3 Na podstawie art. 18 RODO prawo żądania od administratora ograniczenia przetwarzania danych osobowych z zastrzeżeniem przypadków, o których mowa w art. 18 ust. 2 RODO; </w:t>
      </w:r>
    </w:p>
    <w:p w14:paraId="0FFB4ECA" w14:textId="77777777" w:rsidR="00105E5E" w:rsidRPr="000D0756" w:rsidRDefault="00105E5E" w:rsidP="00105E5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D0756">
        <w:rPr>
          <w:rFonts w:ascii="Times New Roman" w:hAnsi="Times New Roman" w:cs="Times New Roman"/>
          <w:sz w:val="20"/>
          <w:szCs w:val="20"/>
        </w:rPr>
        <w:t xml:space="preserve">8.4 Prawo do wniesienia skargi do Prezesa Urzędu Ochrony Danych Osobowych, gdy uzna Pani/Pan, że przetwarzanie danych osobowych Pani/Pana dotyczących narusza przepisy RODO; </w:t>
      </w:r>
    </w:p>
    <w:p w14:paraId="370A6257" w14:textId="77777777" w:rsidR="00105E5E" w:rsidRPr="000D0756" w:rsidRDefault="00105E5E" w:rsidP="00105E5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D0756">
        <w:rPr>
          <w:rFonts w:ascii="Times New Roman" w:hAnsi="Times New Roman" w:cs="Times New Roman"/>
          <w:sz w:val="20"/>
          <w:szCs w:val="20"/>
        </w:rPr>
        <w:t xml:space="preserve">9. Nie przysługuje Pani/Panu: </w:t>
      </w:r>
    </w:p>
    <w:p w14:paraId="246B7DF9" w14:textId="77777777" w:rsidR="00105E5E" w:rsidRPr="000D0756" w:rsidRDefault="00105E5E" w:rsidP="00105E5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ACC6F2E" w14:textId="77777777" w:rsidR="00105E5E" w:rsidRPr="000D0756" w:rsidRDefault="00105E5E" w:rsidP="00105E5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D0756">
        <w:rPr>
          <w:rFonts w:ascii="Times New Roman" w:hAnsi="Times New Roman" w:cs="Times New Roman"/>
          <w:sz w:val="20"/>
          <w:szCs w:val="20"/>
        </w:rPr>
        <w:t xml:space="preserve">9.1 W związku z art. 17 ust. 3 lit. b, d lub e RODO prawo do usunięcia danych osobowych; </w:t>
      </w:r>
    </w:p>
    <w:p w14:paraId="1FD21A9E" w14:textId="77777777" w:rsidR="00105E5E" w:rsidRPr="000D0756" w:rsidRDefault="00105E5E" w:rsidP="00105E5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D0756">
        <w:rPr>
          <w:rFonts w:ascii="Times New Roman" w:hAnsi="Times New Roman" w:cs="Times New Roman"/>
          <w:sz w:val="20"/>
          <w:szCs w:val="20"/>
        </w:rPr>
        <w:t xml:space="preserve">9.2 Prawo do przenoszenia danych osobowych, o którym mowa w art. 20 RODO; </w:t>
      </w:r>
    </w:p>
    <w:p w14:paraId="5A53F03F" w14:textId="77777777" w:rsidR="00105E5E" w:rsidRDefault="00105E5E" w:rsidP="00105E5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D0756">
        <w:rPr>
          <w:rFonts w:ascii="Times New Roman" w:hAnsi="Times New Roman" w:cs="Times New Roman"/>
          <w:sz w:val="20"/>
          <w:szCs w:val="20"/>
        </w:rPr>
        <w:t xml:space="preserve">9.3 Na podstawie art. 21 RODO prawo sprzeciwu, wobec przetwarzania danych osobowych, gdyż podstawą prawną przetwarzania Pani/Pana danych osobowych jest art. 6 ust. 1 lit. c RODO (a w przypadku Wykonawcy, którego oferta została wybrana i z którym Zamawiający zawarł umowę - także art. 6 ust. 1 lit. b RODO); </w:t>
      </w:r>
    </w:p>
    <w:p w14:paraId="2A4D14F3" w14:textId="77777777" w:rsidR="000D0756" w:rsidRDefault="000D0756" w:rsidP="00105E5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280A4CD" w14:textId="77777777" w:rsidR="000D0756" w:rsidRDefault="000D0756" w:rsidP="00105E5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C1B2ED8" w14:textId="77777777" w:rsidR="000D0756" w:rsidRDefault="000D0756" w:rsidP="00105E5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F8B9EC7" w14:textId="77777777" w:rsidR="000D0756" w:rsidRDefault="000D0756" w:rsidP="00105E5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668962A" w14:textId="77777777" w:rsidR="000D0756" w:rsidRDefault="000D0756" w:rsidP="00105E5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364308C" w14:textId="77777777" w:rsidR="000D0756" w:rsidRDefault="000D0756" w:rsidP="00105E5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1CEC17A" w14:textId="77777777" w:rsidR="000D0756" w:rsidRDefault="000D0756" w:rsidP="00105E5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3F031AD" w14:textId="28600F6C" w:rsidR="000D0756" w:rsidRDefault="000D0756" w:rsidP="00105E5E">
      <w:pPr>
        <w:pStyle w:val="Default"/>
        <w:rPr>
          <w:rFonts w:ascii="Times New Roman" w:hAnsi="Times New Roman" w:cs="Times New Roman"/>
        </w:rPr>
      </w:pPr>
      <w:r w:rsidRPr="000D0756">
        <w:rPr>
          <w:rFonts w:ascii="Times New Roman" w:hAnsi="Times New Roman" w:cs="Times New Roman"/>
        </w:rPr>
        <w:t>Załączniki:</w:t>
      </w:r>
    </w:p>
    <w:p w14:paraId="1064613A" w14:textId="46499B1C" w:rsidR="000D0756" w:rsidRDefault="000D0756" w:rsidP="00105E5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Formularz ofertowy</w:t>
      </w:r>
    </w:p>
    <w:p w14:paraId="2420B530" w14:textId="2DA752F3" w:rsidR="000D0756" w:rsidRDefault="000D0756" w:rsidP="00105E5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1A Opis przedmiotu zamówienia</w:t>
      </w:r>
    </w:p>
    <w:p w14:paraId="59856BBE" w14:textId="4D367A3D" w:rsidR="000D0756" w:rsidRDefault="000D0756" w:rsidP="00105E5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Oświadczenie wykonawcy o braku powiązań z zamawiającym</w:t>
      </w:r>
    </w:p>
    <w:p w14:paraId="7B1C68E6" w14:textId="1619C4B5" w:rsidR="000D0756" w:rsidRPr="000D0756" w:rsidRDefault="000D0756" w:rsidP="00105E5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 Doświadczenie oferenta</w:t>
      </w:r>
    </w:p>
    <w:p w14:paraId="0FBF0120" w14:textId="77777777" w:rsidR="000D0756" w:rsidRPr="000D0756" w:rsidRDefault="000D0756" w:rsidP="00105E5E">
      <w:pPr>
        <w:pStyle w:val="Default"/>
        <w:rPr>
          <w:rFonts w:ascii="Times New Roman" w:hAnsi="Times New Roman" w:cs="Times New Roman"/>
          <w:sz w:val="20"/>
          <w:szCs w:val="20"/>
        </w:rPr>
      </w:pPr>
    </w:p>
    <w:sectPr w:rsidR="000D0756" w:rsidRPr="000D0756">
      <w:pgSz w:w="11918" w:h="16854"/>
      <w:pgMar w:top="1680" w:right="1342" w:bottom="664" w:left="137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6E70A" w14:textId="77777777" w:rsidR="008F76C5" w:rsidRDefault="008F76C5" w:rsidP="00444C6E">
      <w:r>
        <w:separator/>
      </w:r>
    </w:p>
  </w:endnote>
  <w:endnote w:type="continuationSeparator" w:id="0">
    <w:p w14:paraId="582FDFCC" w14:textId="77777777" w:rsidR="008F76C5" w:rsidRDefault="008F76C5" w:rsidP="0044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EFCA9" w14:textId="77777777" w:rsidR="008F76C5" w:rsidRDefault="008F76C5" w:rsidP="00444C6E">
      <w:r>
        <w:separator/>
      </w:r>
    </w:p>
  </w:footnote>
  <w:footnote w:type="continuationSeparator" w:id="0">
    <w:p w14:paraId="171D393D" w14:textId="77777777" w:rsidR="008F76C5" w:rsidRDefault="008F76C5" w:rsidP="00444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11C46"/>
    <w:multiLevelType w:val="multilevel"/>
    <w:tmpl w:val="C91E0504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819F8"/>
    <w:multiLevelType w:val="multilevel"/>
    <w:tmpl w:val="D2A6CCF8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52660A"/>
    <w:multiLevelType w:val="multilevel"/>
    <w:tmpl w:val="AF164EC2"/>
    <w:lvl w:ilvl="0">
      <w:start w:val="8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487099"/>
        <w:spacing w:val="13"/>
        <w:w w:val="105"/>
        <w:sz w:val="2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7D5C6E"/>
    <w:multiLevelType w:val="multilevel"/>
    <w:tmpl w:val="4AB43A84"/>
    <w:lvl w:ilvl="0">
      <w:start w:val="3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-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E6145E"/>
    <w:multiLevelType w:val="multilevel"/>
    <w:tmpl w:val="35A0A3D0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1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481328"/>
    <w:multiLevelType w:val="multilevel"/>
    <w:tmpl w:val="2384E10A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4A6C8F"/>
        <w:spacing w:val="9"/>
        <w:w w:val="105"/>
        <w:sz w:val="2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210D5E"/>
    <w:multiLevelType w:val="multilevel"/>
    <w:tmpl w:val="0726A436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="Times New Roman" w:hAnsi="Times New Roman"/>
        <w:b/>
        <w:strike w:val="0"/>
        <w:color w:val="000000"/>
        <w:spacing w:val="-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BA4911"/>
    <w:multiLevelType w:val="multilevel"/>
    <w:tmpl w:val="89D66A18"/>
    <w:lvl w:ilvl="0">
      <w:start w:val="6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476C94"/>
        <w:spacing w:val="14"/>
        <w:w w:val="100"/>
        <w:sz w:val="2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136CF0"/>
    <w:multiLevelType w:val="multilevel"/>
    <w:tmpl w:val="F6CEE6DC"/>
    <w:lvl w:ilvl="0">
      <w:start w:val="7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1D6859"/>
    <w:multiLevelType w:val="multilevel"/>
    <w:tmpl w:val="F73447B4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C758B8"/>
    <w:multiLevelType w:val="multilevel"/>
    <w:tmpl w:val="B7EA28B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4B739A"/>
        <w:spacing w:val="20"/>
        <w:w w:val="105"/>
        <w:sz w:val="2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715B08"/>
    <w:multiLevelType w:val="multilevel"/>
    <w:tmpl w:val="050874E4"/>
    <w:lvl w:ilvl="0">
      <w:start w:val="1"/>
      <w:numFmt w:val="bullet"/>
      <w:lvlText w:val="—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8110420">
    <w:abstractNumId w:val="10"/>
  </w:num>
  <w:num w:numId="2" w16cid:durableId="1718049446">
    <w:abstractNumId w:val="9"/>
  </w:num>
  <w:num w:numId="3" w16cid:durableId="1058867603">
    <w:abstractNumId w:val="5"/>
  </w:num>
  <w:num w:numId="4" w16cid:durableId="2109621518">
    <w:abstractNumId w:val="11"/>
  </w:num>
  <w:num w:numId="5" w16cid:durableId="1896313969">
    <w:abstractNumId w:val="1"/>
  </w:num>
  <w:num w:numId="6" w16cid:durableId="1025330954">
    <w:abstractNumId w:val="0"/>
  </w:num>
  <w:num w:numId="7" w16cid:durableId="887642419">
    <w:abstractNumId w:val="8"/>
  </w:num>
  <w:num w:numId="8" w16cid:durableId="1258903420">
    <w:abstractNumId w:val="7"/>
  </w:num>
  <w:num w:numId="9" w16cid:durableId="819225669">
    <w:abstractNumId w:val="4"/>
  </w:num>
  <w:num w:numId="10" w16cid:durableId="1328091061">
    <w:abstractNumId w:val="3"/>
  </w:num>
  <w:num w:numId="11" w16cid:durableId="553352323">
    <w:abstractNumId w:val="2"/>
  </w:num>
  <w:num w:numId="12" w16cid:durableId="5874256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82"/>
    <w:rsid w:val="00065298"/>
    <w:rsid w:val="000D0756"/>
    <w:rsid w:val="000D0EB4"/>
    <w:rsid w:val="0010052E"/>
    <w:rsid w:val="00105E5E"/>
    <w:rsid w:val="00124BD1"/>
    <w:rsid w:val="001C3B27"/>
    <w:rsid w:val="00254EDD"/>
    <w:rsid w:val="00444C6E"/>
    <w:rsid w:val="0048355D"/>
    <w:rsid w:val="004B222C"/>
    <w:rsid w:val="004D4639"/>
    <w:rsid w:val="00526C80"/>
    <w:rsid w:val="00663797"/>
    <w:rsid w:val="0073148B"/>
    <w:rsid w:val="008F76C5"/>
    <w:rsid w:val="00925ADD"/>
    <w:rsid w:val="00957855"/>
    <w:rsid w:val="00991F08"/>
    <w:rsid w:val="00A61925"/>
    <w:rsid w:val="00A6589E"/>
    <w:rsid w:val="00AB121C"/>
    <w:rsid w:val="00B00D53"/>
    <w:rsid w:val="00B87082"/>
    <w:rsid w:val="00D510CC"/>
    <w:rsid w:val="00D77C06"/>
    <w:rsid w:val="00E82430"/>
    <w:rsid w:val="00F63CE8"/>
    <w:rsid w:val="00FA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DF2D"/>
  <w15:docId w15:val="{F0ED519C-CC12-4030-B007-00132458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35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35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44C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C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C6E"/>
  </w:style>
  <w:style w:type="paragraph" w:styleId="Stopka">
    <w:name w:val="footer"/>
    <w:basedOn w:val="Normalny"/>
    <w:link w:val="StopkaZnak"/>
    <w:uiPriority w:val="99"/>
    <w:unhideWhenUsed/>
    <w:rsid w:val="00444C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C6E"/>
  </w:style>
  <w:style w:type="paragraph" w:customStyle="1" w:styleId="Default">
    <w:name w:val="Default"/>
    <w:rsid w:val="00105E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westycje@sieciechow.pl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rejczak@poczta.f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ip.sieciechow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&#243;&#378;n.z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1998</Words>
  <Characters>11992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2</cp:revision>
  <dcterms:created xsi:type="dcterms:W3CDTF">2024-06-07T12:38:00Z</dcterms:created>
  <dcterms:modified xsi:type="dcterms:W3CDTF">2024-06-07T12:38:00Z</dcterms:modified>
</cp:coreProperties>
</file>